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759" w:rsidRDefault="00BF71CB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0A2759">
        <w:tc>
          <w:tcPr>
            <w:tcW w:w="9025" w:type="dxa"/>
          </w:tcPr>
          <w:p w:rsidR="000A2759" w:rsidRDefault="005B2CEC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:rsidR="000A2759" w:rsidRDefault="005B2CEC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:rsidR="005B2CEC" w:rsidRPr="00B925F0" w:rsidRDefault="005B2CEC" w:rsidP="005B2CEC">
      <w:pPr>
        <w:pStyle w:val="Sinespaciado"/>
        <w:rPr>
          <w:rFonts w:ascii="Arial" w:hAnsi="Arial" w:cs="Arial"/>
          <w:color w:val="FF0000"/>
          <w:sz w:val="20"/>
          <w:szCs w:val="20"/>
        </w:rPr>
      </w:pP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Nombre del Organismo Contratante: </w:t>
      </w:r>
      <w:r>
        <w:rPr>
          <w:rFonts w:ascii="Arial" w:eastAsia="Arial" w:hAnsi="Arial" w:cs="Arial"/>
          <w:color w:val="000000"/>
          <w:sz w:val="20"/>
          <w:szCs w:val="20"/>
        </w:rPr>
        <w:t>HOSPITAL INTERZONAL GENERAL AGUDOS PETRONA V. DE CORDERO</w:t>
      </w:r>
      <w:r>
        <w:br/>
      </w:r>
      <w:r>
        <w:br/>
      </w:r>
      <w:r>
        <w:rPr>
          <w:rFonts w:ascii="Arial" w:eastAsia="Arial" w:hAnsi="Arial" w:cs="Arial"/>
          <w:b/>
          <w:bCs/>
          <w:color w:val="000000"/>
          <w:u w:val="single"/>
        </w:rPr>
        <w:t>PROCEDIMIENTO DE SELECCIÓN: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Tipo: </w:t>
      </w:r>
      <w:r>
        <w:rPr>
          <w:rFonts w:ascii="Arial" w:eastAsia="Arial" w:hAnsi="Arial" w:cs="Arial"/>
          <w:color w:val="000000"/>
          <w:sz w:val="20"/>
          <w:szCs w:val="20"/>
        </w:rPr>
        <w:t>Licitación Privada N°:10/2026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N° Ejercicio: </w:t>
      </w:r>
      <w:r>
        <w:rPr>
          <w:rFonts w:ascii="Arial" w:eastAsia="Arial" w:hAnsi="Arial" w:cs="Arial"/>
          <w:color w:val="000000"/>
          <w:sz w:val="20"/>
          <w:szCs w:val="20"/>
        </w:rPr>
        <w:t>2026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    Clase: Etapa única            Modalidad: Orden de Compra Cerrada Expediente: EX-2026-8817956-GDEBA-HZGAPVCMSALGP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Rubro Comercial: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Mantenim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.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y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repar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de maquinaria y equipo</w:t>
      </w:r>
      <w:r w:rsidR="00992F5D">
        <w:rPr>
          <w:rFonts w:ascii="Arial" w:eastAsia="Arial" w:hAnsi="Arial" w:cs="Arial"/>
          <w:color w:val="000000"/>
          <w:sz w:val="20"/>
          <w:szCs w:val="20"/>
        </w:rPr>
        <w:t xml:space="preserve"> / </w:t>
      </w:r>
      <w:proofErr w:type="spellStart"/>
      <w:r w:rsidR="00992F5D">
        <w:rPr>
          <w:rFonts w:ascii="Arial" w:eastAsia="Arial" w:hAnsi="Arial" w:cs="Arial"/>
          <w:color w:val="000000"/>
          <w:sz w:val="20"/>
          <w:szCs w:val="20"/>
        </w:rPr>
        <w:t>Subrubro</w:t>
      </w:r>
      <w:proofErr w:type="spellEnd"/>
      <w:r w:rsidR="00992F5D">
        <w:rPr>
          <w:rFonts w:ascii="Arial" w:eastAsia="Arial" w:hAnsi="Arial" w:cs="Arial"/>
          <w:color w:val="000000"/>
          <w:sz w:val="20"/>
          <w:szCs w:val="20"/>
        </w:rPr>
        <w:t>: Energía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Objeto de contratación: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Ampliación de Potencia/ Obra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Electromecanica</w:t>
      </w:r>
      <w:proofErr w:type="spellEnd"/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Presupuesto estimado: </w:t>
      </w:r>
      <w:r>
        <w:rPr>
          <w:rFonts w:ascii="Arial" w:eastAsia="Arial" w:hAnsi="Arial" w:cs="Arial"/>
          <w:b/>
          <w:bCs/>
          <w:color w:val="FF0000"/>
          <w:sz w:val="20"/>
          <w:szCs w:val="20"/>
        </w:rPr>
        <w:t>$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    Costo del Pliego: $ </w:t>
      </w:r>
      <w:r>
        <w:rPr>
          <w:rFonts w:ascii="Arial" w:eastAsia="Arial" w:hAnsi="Arial" w:cs="Arial"/>
          <w:color w:val="000000"/>
          <w:sz w:val="20"/>
          <w:szCs w:val="20"/>
        </w:rPr>
        <w:t>0,00</w:t>
      </w:r>
      <w:r>
        <w:br/>
      </w:r>
      <w:r>
        <w:br/>
      </w:r>
      <w:r>
        <w:rPr>
          <w:rFonts w:ascii="Arial" w:eastAsia="Arial" w:hAnsi="Arial" w:cs="Arial"/>
          <w:b/>
          <w:bCs/>
          <w:color w:val="000000"/>
          <w:u w:val="single"/>
        </w:rPr>
        <w:t>RETIRO DE PLIEGOS: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Lugar/Dirección: </w:t>
      </w:r>
      <w:r>
        <w:rPr>
          <w:rFonts w:ascii="Arial" w:eastAsia="Arial" w:hAnsi="Arial" w:cs="Arial"/>
          <w:color w:val="000000"/>
          <w:sz w:val="20"/>
          <w:szCs w:val="20"/>
        </w:rPr>
        <w:t>Oficina de Compras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Plazo y horario: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Hasta el día hábil anterior, inclusive, al fijado para la apertura de sobres </w:t>
      </w:r>
      <w:r>
        <w:rPr>
          <w:b/>
          <w:bCs/>
          <w:color w:val="FF0000"/>
        </w:rPr>
        <w:t>2</w:t>
      </w:r>
      <w:r w:rsidR="009D7703">
        <w:rPr>
          <w:b/>
          <w:bCs/>
          <w:color w:val="FF0000"/>
        </w:rPr>
        <w:t>2</w:t>
      </w:r>
      <w:r>
        <w:rPr>
          <w:b/>
          <w:bCs/>
          <w:color w:val="FF0000"/>
        </w:rPr>
        <w:t>/10/2026 10:00 hs.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PÁGINA WEB: </w:t>
      </w:r>
      <w:r>
        <w:rPr>
          <w:rFonts w:ascii="Arial" w:eastAsia="Arial" w:hAnsi="Arial" w:cs="Arial"/>
          <w:color w:val="000000"/>
          <w:sz w:val="20"/>
          <w:szCs w:val="20"/>
        </w:rPr>
        <w:t>https://sistemas.ms.gba.gov.ar/LicitacionesyContrataciones/listadoPublicacion.php</w:t>
      </w:r>
      <w:r>
        <w:br/>
      </w:r>
      <w:r>
        <w:rPr>
          <w:rFonts w:ascii="Arial" w:eastAsia="Arial" w:hAnsi="Arial" w:cs="Arial"/>
          <w:color w:val="000000"/>
          <w:sz w:val="20"/>
          <w:szCs w:val="20"/>
        </w:rPr>
        <w:t xml:space="preserve">                          https://pbac.cgp.gba.gov.ar/buscarAvanzado.aspx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POR MAIL: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solicitarlo a </w:t>
      </w:r>
      <w:r>
        <w:rPr>
          <w:b/>
          <w:bCs/>
          <w:color w:val="FF0000"/>
        </w:rPr>
        <w:t>hvillegasdecordero</w:t>
      </w:r>
      <w:r>
        <w:rPr>
          <w:rFonts w:ascii="Arial" w:eastAsia="Arial" w:hAnsi="Arial" w:cs="Arial"/>
          <w:color w:val="000000"/>
          <w:sz w:val="20"/>
          <w:szCs w:val="20"/>
        </w:rPr>
        <w:t>@proveedoresba.cgp.gba.gov.ar</w:t>
      </w:r>
      <w:r>
        <w:br/>
      </w:r>
      <w:r>
        <w:br/>
      </w:r>
      <w:r>
        <w:rPr>
          <w:rFonts w:ascii="Arial" w:eastAsia="Arial" w:hAnsi="Arial" w:cs="Arial"/>
          <w:b/>
          <w:bCs/>
          <w:color w:val="000000"/>
          <w:u w:val="single"/>
        </w:rPr>
        <w:t>CONSULTAS AL PLIEGO: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Lugar/Dirección: </w:t>
      </w:r>
      <w:r>
        <w:rPr>
          <w:rFonts w:ascii="Arial" w:eastAsia="Arial" w:hAnsi="Arial" w:cs="Arial"/>
          <w:color w:val="000000"/>
          <w:sz w:val="20"/>
          <w:szCs w:val="20"/>
        </w:rPr>
        <w:t>Oficina de Compras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Plazo y horario: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Hasta tres (3) días hábiles previos a la fecha de apertura de ofertas; en el horario de </w:t>
      </w:r>
      <w:r>
        <w:rPr>
          <w:b/>
          <w:bCs/>
          <w:color w:val="FF0000"/>
        </w:rPr>
        <w:t>lunes a viernes de 8:00 a 13:00 hs.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POR MAIL: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solicitarlo a </w:t>
      </w:r>
      <w:r>
        <w:rPr>
          <w:b/>
          <w:bCs/>
          <w:color w:val="FF0000"/>
        </w:rPr>
        <w:t>hvillegasdecordero</w:t>
      </w:r>
      <w:r>
        <w:rPr>
          <w:rFonts w:ascii="Arial" w:eastAsia="Arial" w:hAnsi="Arial" w:cs="Arial"/>
          <w:color w:val="000000"/>
          <w:sz w:val="20"/>
          <w:szCs w:val="20"/>
        </w:rPr>
        <w:t>@proveedoresba.cgp.gba.gov.ar</w:t>
      </w:r>
      <w:r>
        <w:br/>
      </w:r>
      <w:r>
        <w:br/>
      </w:r>
      <w:r>
        <w:rPr>
          <w:rFonts w:ascii="Arial" w:eastAsia="Arial" w:hAnsi="Arial" w:cs="Arial"/>
          <w:b/>
          <w:bCs/>
          <w:color w:val="000000"/>
          <w:u w:val="single"/>
        </w:rPr>
        <w:t>PRESENTACIÓN DE OFERTAS: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Lugar/Dirección: </w:t>
      </w:r>
      <w:r w:rsidRPr="00B925F0">
        <w:rPr>
          <w:rFonts w:ascii="Arial" w:hAnsi="Arial" w:cs="Arial"/>
          <w:color w:val="FF0000"/>
          <w:sz w:val="20"/>
          <w:szCs w:val="20"/>
        </w:rPr>
        <w:t xml:space="preserve">OFICINA DE COMPRAS - H.I.G.A. PETRONA VILLEGAS DE CORDERO - </w:t>
      </w:r>
    </w:p>
    <w:p w:rsidR="005B2CEC" w:rsidRPr="00B925F0" w:rsidRDefault="005B2CEC" w:rsidP="005B2CEC">
      <w:pPr>
        <w:pStyle w:val="Sinespaciado"/>
        <w:rPr>
          <w:rFonts w:ascii="Arial" w:hAnsi="Arial" w:cs="Arial"/>
          <w:color w:val="FF0000"/>
          <w:sz w:val="20"/>
          <w:szCs w:val="20"/>
        </w:rPr>
      </w:pPr>
      <w:r w:rsidRPr="00B925F0">
        <w:rPr>
          <w:rFonts w:ascii="Arial" w:hAnsi="Arial" w:cs="Arial"/>
          <w:color w:val="FF0000"/>
          <w:sz w:val="20"/>
          <w:szCs w:val="20"/>
        </w:rPr>
        <w:t>Belgrano 1955 2° Piso - San Fernando.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Plazo y horario: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Hasta la fecha y hora fijada para la apertura de ofertas </w:t>
      </w:r>
      <w:r w:rsidR="009D7703">
        <w:rPr>
          <w:b/>
          <w:bCs/>
          <w:color w:val="FF0000"/>
        </w:rPr>
        <w:t>22</w:t>
      </w:r>
      <w:r>
        <w:rPr>
          <w:b/>
          <w:bCs/>
          <w:color w:val="FF0000"/>
        </w:rPr>
        <w:t>/10/2026 10:00 hs.</w:t>
      </w:r>
      <w:r>
        <w:br/>
      </w:r>
      <w:r>
        <w:br/>
      </w:r>
      <w:r>
        <w:rPr>
          <w:rFonts w:ascii="Arial" w:eastAsia="Arial" w:hAnsi="Arial" w:cs="Arial"/>
          <w:b/>
          <w:bCs/>
          <w:color w:val="000000"/>
          <w:u w:val="single"/>
        </w:rPr>
        <w:t>ACTO DE APERTURA:</w:t>
      </w:r>
      <w:r>
        <w:br/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Lugar/Dirección: </w:t>
      </w:r>
      <w:r w:rsidRPr="00B925F0">
        <w:rPr>
          <w:rFonts w:ascii="Arial" w:hAnsi="Arial" w:cs="Arial"/>
          <w:color w:val="FF0000"/>
          <w:sz w:val="20"/>
          <w:szCs w:val="20"/>
        </w:rPr>
        <w:t xml:space="preserve">OFICINA DE COMPRAS - H.I.G.A. PETRONA VILLEGAS DE CORDERO - </w:t>
      </w:r>
    </w:p>
    <w:p w:rsidR="000A2759" w:rsidRDefault="005B2CEC" w:rsidP="005B2CEC">
      <w:r w:rsidRPr="00B925F0">
        <w:rPr>
          <w:color w:val="FF0000"/>
        </w:rPr>
        <w:t>Belgrano 1955 2° Piso - San Fernando.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>2</w:t>
      </w:r>
      <w:r w:rsidR="009D7703">
        <w:rPr>
          <w:color w:val="000000"/>
        </w:rPr>
        <w:t>2</w:t>
      </w:r>
      <w:r>
        <w:rPr>
          <w:color w:val="000000"/>
        </w:rPr>
        <w:t>/10/2026, 10:00 hs.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>El presente llamado se rige por el "Pliego de Bases y Condiciones Generales para la Contratación de Bienes y Servicios", en el marco de la Ley N° 13.981, que como Anexo Único forma parte del presente, aprobado por la R.G. 76/19 de la Contaduría General de la Provincia de Buenos Aires y su Decreto Reglamentario N°59/19 E., la cual podrá ser consultada en:</w:t>
      </w:r>
    </w:p>
    <w:p w:rsidR="000A2759" w:rsidRDefault="00BF71CB">
      <w:hyperlink r:id="rId5" w:history="1">
        <w:r w:rsidR="005B2CEC">
          <w:rPr>
            <w:color w:val="0000FF"/>
            <w:u w:val="single"/>
          </w:rPr>
          <w:t>https://pbac.cgp.gba.gov.ar/normativa.aspx</w:t>
        </w:r>
      </w:hyperlink>
    </w:p>
    <w:p w:rsidR="000A2759" w:rsidRDefault="005B2CEC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UNICA</w:t>
      </w:r>
      <w:r>
        <w:br/>
      </w:r>
      <w:r w:rsidRPr="0072550D">
        <w:rPr>
          <w:b/>
          <w:bCs/>
          <w:color w:val="000000"/>
          <w:highlight w:val="yellow"/>
        </w:rPr>
        <w:t xml:space="preserve">Plazo de entrega: </w:t>
      </w:r>
      <w:r w:rsidR="00911C23">
        <w:rPr>
          <w:b/>
          <w:bCs/>
          <w:color w:val="FF0000"/>
          <w:highlight w:val="yellow"/>
        </w:rPr>
        <w:t>45</w:t>
      </w:r>
      <w:r w:rsidRPr="0072550D">
        <w:rPr>
          <w:b/>
          <w:bCs/>
          <w:color w:val="FF0000"/>
          <w:highlight w:val="yellow"/>
        </w:rPr>
        <w:t xml:space="preserve"> DÍAS CORRIDOS</w:t>
      </w:r>
    </w:p>
    <w:sectPr w:rsidR="000A2759" w:rsidSect="000A2759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2759"/>
    <w:rsid w:val="000A2759"/>
    <w:rsid w:val="0030365B"/>
    <w:rsid w:val="00540A63"/>
    <w:rsid w:val="0054707E"/>
    <w:rsid w:val="005B2CEC"/>
    <w:rsid w:val="0072550D"/>
    <w:rsid w:val="00911C23"/>
    <w:rsid w:val="00992F5D"/>
    <w:rsid w:val="009C270E"/>
    <w:rsid w:val="009D7703"/>
    <w:rsid w:val="00B9747C"/>
    <w:rsid w:val="00BF71CB"/>
    <w:rsid w:val="00EA5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A275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0A2759"/>
    <w:rPr>
      <w:vertAlign w:val="superscript"/>
    </w:rPr>
  </w:style>
  <w:style w:type="table" w:customStyle="1" w:styleId="FullWidthBox">
    <w:name w:val="FullWidthBox"/>
    <w:uiPriority w:val="99"/>
    <w:rsid w:val="000A27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paragraph" w:styleId="Sinespaciado">
    <w:name w:val="No Spacing"/>
    <w:uiPriority w:val="1"/>
    <w:qFormat/>
    <w:rsid w:val="005B2CEC"/>
    <w:pPr>
      <w:spacing w:after="0" w:line="240" w:lineRule="auto"/>
    </w:pPr>
    <w:rPr>
      <w:rFonts w:ascii="Calibri" w:eastAsia="Times New Roman" w:hAnsi="Calibri" w:cs="Times New Roman"/>
      <w:sz w:val="22"/>
      <w:szCs w:val="22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350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admiadministracion3</dc:creator>
  <cp:lastModifiedBy>admiadministracion3</cp:lastModifiedBy>
  <cp:revision>3</cp:revision>
  <dcterms:created xsi:type="dcterms:W3CDTF">2026-10-06T13:41:00Z</dcterms:created>
  <dcterms:modified xsi:type="dcterms:W3CDTF">2026-10-06T15:19:00Z</dcterms:modified>
</cp:coreProperties>
</file>