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784" w:rsidRDefault="00F92784">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0" w:type="dxa"/>
        <w:tblLook w:val="04A0"/>
      </w:tblPr>
      <w:tblGrid>
        <w:gridCol w:w="9025"/>
      </w:tblGrid>
      <w:tr w:rsidR="00F92784">
        <w:tc>
          <w:tcPr>
            <w:tcW w:w="9025" w:type="dxa"/>
          </w:tcPr>
          <w:p w:rsidR="00F92784" w:rsidRDefault="00552458">
            <w:pPr>
              <w:jc w:val="center"/>
            </w:pPr>
            <w:r>
              <w:rPr>
                <w:b/>
                <w:bCs/>
                <w:sz w:val="22"/>
                <w:szCs w:val="22"/>
              </w:rPr>
              <w:t>ANEXO III</w:t>
            </w:r>
          </w:p>
          <w:p w:rsidR="00F92784" w:rsidRDefault="00552458">
            <w:pPr>
              <w:jc w:val="center"/>
            </w:pPr>
            <w:r>
              <w:rPr>
                <w:b/>
                <w:bCs/>
                <w:sz w:val="22"/>
                <w:szCs w:val="22"/>
                <w:u w:val="single"/>
              </w:rPr>
              <w:t>DETALLE DE RENGLONES Y ESPECIFICACIONES TÉCNICAS</w:t>
            </w:r>
          </w:p>
        </w:tc>
      </w:tr>
      <w:tr w:rsidR="00F92784">
        <w:tc>
          <w:tcPr>
            <w:tcW w:w="9025" w:type="dxa"/>
          </w:tcPr>
          <w:p w:rsidR="00F92784" w:rsidRDefault="00552458">
            <w:r>
              <w:rPr>
                <w:b/>
                <w:bCs/>
                <w:color w:val="000000"/>
                <w:sz w:val="22"/>
                <w:szCs w:val="22"/>
                <w:u w:val="single"/>
              </w:rPr>
              <w:t>DATOS DEL PROCEDIMIENTO CONTRACTUAL</w:t>
            </w:r>
            <w:r>
              <w:br/>
            </w:r>
            <w:r>
              <w:rPr>
                <w:color w:val="000000"/>
              </w:rPr>
              <w:t xml:space="preserve">Tipo/Número/año: </w:t>
            </w:r>
            <w:r>
              <w:rPr>
                <w:b/>
                <w:bCs/>
                <w:color w:val="000000"/>
              </w:rPr>
              <w:t>Procedimiento Abreviado - 114/2026</w:t>
            </w:r>
            <w:r>
              <w:br/>
            </w:r>
            <w:r>
              <w:rPr>
                <w:b/>
                <w:bCs/>
                <w:color w:val="000000"/>
              </w:rPr>
              <w:t xml:space="preserve">Expediente N°: </w:t>
            </w:r>
            <w:r>
              <w:rPr>
                <w:color w:val="000000"/>
              </w:rPr>
              <w:t>EX-2026-32485402- -GDEBA-HZGADCGMSALGP</w:t>
            </w:r>
          </w:p>
          <w:p w:rsidR="00F92784" w:rsidRDefault="00552458">
            <w:r>
              <w:rPr>
                <w:b/>
                <w:bCs/>
                <w:color w:val="000000"/>
                <w:sz w:val="22"/>
                <w:szCs w:val="22"/>
                <w:u w:val="single"/>
              </w:rPr>
              <w:t>DATOS DEL ORGANISMO CONTRATANTE</w:t>
            </w:r>
            <w:r>
              <w:br/>
            </w:r>
            <w:r>
              <w:rPr>
                <w:color w:val="000000"/>
              </w:rPr>
              <w:t xml:space="preserve">Denominación: </w:t>
            </w:r>
            <w:r>
              <w:rPr>
                <w:b/>
                <w:bCs/>
                <w:color w:val="000000"/>
              </w:rPr>
              <w:t>HOSPITAL ZONAL GENERAL DE AGUDOS DRA. CECILIA GRIERSON</w:t>
            </w:r>
            <w:r>
              <w:br/>
            </w:r>
            <w:r>
              <w:rPr>
                <w:color w:val="000000"/>
              </w:rPr>
              <w:t xml:space="preserve">Domicilio: </w:t>
            </w:r>
            <w:r>
              <w:rPr>
                <w:b/>
                <w:bCs/>
                <w:color w:val="000000"/>
              </w:rPr>
              <w:t xml:space="preserve">JUAN BAUTISTA ALBERDI Nro. 38   - GUERNICA                                                                                            </w:t>
            </w:r>
            <w:r>
              <w:br/>
            </w:r>
            <w:r>
              <w:br/>
            </w:r>
            <w:r>
              <w:rPr>
                <w:color w:val="000000"/>
              </w:rPr>
              <w:t>El presente llamado tiene por objeto la adquisición de</w:t>
            </w:r>
            <w:r>
              <w:rPr>
                <w:color w:val="000000"/>
              </w:rPr>
              <w:t xml:space="preserve"> los bienes o servicios que se detallan</w:t>
            </w:r>
          </w:p>
        </w:tc>
      </w:tr>
    </w:tbl>
    <w:p w:rsidR="00F92784" w:rsidRDefault="00F92784"/>
    <w:tbl>
      <w:tblPr>
        <w:tblStyle w:val="RenglonesTable"/>
        <w:tblW w:w="0" w:type="auto"/>
        <w:tblInd w:w="0" w:type="dxa"/>
        <w:tblLook w:val="04A0"/>
      </w:tblPr>
      <w:tblGrid>
        <w:gridCol w:w="1077"/>
        <w:gridCol w:w="1093"/>
        <w:gridCol w:w="1073"/>
        <w:gridCol w:w="1226"/>
        <w:gridCol w:w="1112"/>
        <w:gridCol w:w="3564"/>
      </w:tblGrid>
      <w:tr w:rsidR="00F92784">
        <w:tc>
          <w:tcPr>
            <w:tcW w:w="1200" w:type="dxa"/>
            <w:vAlign w:val="center"/>
          </w:tcPr>
          <w:p w:rsidR="00F92784" w:rsidRDefault="00552458">
            <w:pPr>
              <w:jc w:val="center"/>
            </w:pPr>
            <w:r>
              <w:rPr>
                <w:b/>
                <w:bCs/>
                <w:sz w:val="16"/>
                <w:szCs w:val="16"/>
              </w:rPr>
              <w:t>RENGLÓN</w:t>
            </w:r>
          </w:p>
        </w:tc>
        <w:tc>
          <w:tcPr>
            <w:tcW w:w="1200" w:type="dxa"/>
            <w:vAlign w:val="center"/>
          </w:tcPr>
          <w:p w:rsidR="00F92784" w:rsidRDefault="00552458">
            <w:pPr>
              <w:jc w:val="center"/>
            </w:pPr>
            <w:r>
              <w:rPr>
                <w:b/>
                <w:bCs/>
                <w:sz w:val="16"/>
                <w:szCs w:val="16"/>
              </w:rPr>
              <w:t>CANTIDAD</w:t>
            </w:r>
          </w:p>
        </w:tc>
        <w:tc>
          <w:tcPr>
            <w:tcW w:w="1200" w:type="dxa"/>
            <w:vAlign w:val="center"/>
          </w:tcPr>
          <w:p w:rsidR="00F92784" w:rsidRDefault="00552458">
            <w:pPr>
              <w:jc w:val="center"/>
            </w:pPr>
            <w:r>
              <w:rPr>
                <w:b/>
                <w:bCs/>
                <w:sz w:val="16"/>
                <w:szCs w:val="16"/>
              </w:rPr>
              <w:t>MUESTRA</w:t>
            </w:r>
          </w:p>
        </w:tc>
        <w:tc>
          <w:tcPr>
            <w:tcW w:w="1500" w:type="dxa"/>
            <w:vAlign w:val="center"/>
          </w:tcPr>
          <w:p w:rsidR="00F92784" w:rsidRDefault="00552458">
            <w:pPr>
              <w:jc w:val="center"/>
            </w:pPr>
            <w:r>
              <w:rPr>
                <w:b/>
                <w:bCs/>
                <w:sz w:val="16"/>
                <w:szCs w:val="16"/>
              </w:rPr>
              <w:t>CÓD. VADEME</w:t>
            </w:r>
          </w:p>
        </w:tc>
        <w:tc>
          <w:tcPr>
            <w:tcW w:w="1500" w:type="dxa"/>
            <w:vAlign w:val="center"/>
          </w:tcPr>
          <w:p w:rsidR="00F92784" w:rsidRDefault="00552458">
            <w:pPr>
              <w:jc w:val="center"/>
            </w:pPr>
            <w:r>
              <w:rPr>
                <w:b/>
                <w:bCs/>
                <w:sz w:val="16"/>
                <w:szCs w:val="16"/>
              </w:rPr>
              <w:t>CÓD. SIGAF</w:t>
            </w:r>
          </w:p>
        </w:tc>
        <w:tc>
          <w:tcPr>
            <w:tcW w:w="5000" w:type="dxa"/>
            <w:vAlign w:val="center"/>
          </w:tcPr>
          <w:p w:rsidR="00F92784" w:rsidRDefault="00552458">
            <w:pPr>
              <w:jc w:val="center"/>
            </w:pPr>
            <w:r>
              <w:rPr>
                <w:b/>
                <w:bCs/>
                <w:sz w:val="16"/>
                <w:szCs w:val="16"/>
              </w:rPr>
              <w:t>DESCRIPCIÓN</w:t>
            </w:r>
          </w:p>
        </w:tc>
      </w:tr>
      <w:tr w:rsidR="00F92784">
        <w:tc>
          <w:tcPr>
            <w:tcW w:w="1200" w:type="dxa"/>
            <w:vAlign w:val="center"/>
          </w:tcPr>
          <w:p w:rsidR="00F92784" w:rsidRDefault="00552458">
            <w:pPr>
              <w:jc w:val="center"/>
            </w:pPr>
            <w:r>
              <w:rPr>
                <w:sz w:val="16"/>
                <w:szCs w:val="16"/>
              </w:rPr>
              <w:t>1</w:t>
            </w:r>
          </w:p>
        </w:tc>
        <w:tc>
          <w:tcPr>
            <w:tcW w:w="1200" w:type="dxa"/>
            <w:vAlign w:val="center"/>
          </w:tcPr>
          <w:p w:rsidR="00F92784" w:rsidRDefault="00552458">
            <w:pPr>
              <w:jc w:val="right"/>
            </w:pPr>
            <w:r>
              <w:rPr>
                <w:sz w:val="16"/>
                <w:szCs w:val="16"/>
              </w:rPr>
              <w:t>300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M1219111</w:t>
            </w:r>
          </w:p>
        </w:tc>
        <w:tc>
          <w:tcPr>
            <w:tcW w:w="1500" w:type="dxa"/>
            <w:vAlign w:val="center"/>
          </w:tcPr>
          <w:p w:rsidR="00F92784" w:rsidRDefault="00552458">
            <w:pPr>
              <w:jc w:val="center"/>
            </w:pPr>
            <w:r>
              <w:rPr>
                <w:sz w:val="16"/>
                <w:szCs w:val="16"/>
              </w:rPr>
              <w:t>01869-0001</w:t>
            </w:r>
          </w:p>
        </w:tc>
        <w:tc>
          <w:tcPr>
            <w:tcW w:w="5000" w:type="dxa"/>
            <w:vAlign w:val="center"/>
          </w:tcPr>
          <w:p w:rsidR="00F92784" w:rsidRDefault="00552458">
            <w:r>
              <w:rPr>
                <w:sz w:val="16"/>
                <w:szCs w:val="16"/>
              </w:rPr>
              <w:t xml:space="preserve">AMITRIPTILINA COMPRIMIDO 25 MG   </w:t>
            </w:r>
          </w:p>
        </w:tc>
      </w:tr>
      <w:tr w:rsidR="00F92784">
        <w:tc>
          <w:tcPr>
            <w:tcW w:w="1200" w:type="dxa"/>
            <w:vAlign w:val="center"/>
          </w:tcPr>
          <w:p w:rsidR="00F92784" w:rsidRDefault="00552458">
            <w:pPr>
              <w:jc w:val="center"/>
            </w:pPr>
            <w:r>
              <w:rPr>
                <w:sz w:val="16"/>
                <w:szCs w:val="16"/>
              </w:rPr>
              <w:t>2</w:t>
            </w:r>
          </w:p>
        </w:tc>
        <w:tc>
          <w:tcPr>
            <w:tcW w:w="1200" w:type="dxa"/>
            <w:vAlign w:val="center"/>
          </w:tcPr>
          <w:p w:rsidR="00F92784" w:rsidRDefault="00552458">
            <w:pPr>
              <w:jc w:val="right"/>
            </w:pPr>
            <w:r>
              <w:rPr>
                <w:sz w:val="16"/>
                <w:szCs w:val="16"/>
              </w:rPr>
              <w:t>100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M1246453</w:t>
            </w:r>
          </w:p>
        </w:tc>
        <w:tc>
          <w:tcPr>
            <w:tcW w:w="1500" w:type="dxa"/>
            <w:vAlign w:val="center"/>
          </w:tcPr>
          <w:p w:rsidR="00F92784" w:rsidRDefault="00552458">
            <w:pPr>
              <w:jc w:val="center"/>
            </w:pPr>
            <w:r>
              <w:rPr>
                <w:sz w:val="16"/>
                <w:szCs w:val="16"/>
              </w:rPr>
              <w:t>01869-0050</w:t>
            </w:r>
          </w:p>
        </w:tc>
        <w:tc>
          <w:tcPr>
            <w:tcW w:w="5000" w:type="dxa"/>
            <w:vAlign w:val="center"/>
          </w:tcPr>
          <w:p w:rsidR="00F92784" w:rsidRDefault="00552458">
            <w:r>
              <w:rPr>
                <w:sz w:val="16"/>
                <w:szCs w:val="16"/>
              </w:rPr>
              <w:t xml:space="preserve">DULOXETINA COMPRIMIDO 30 MG   </w:t>
            </w:r>
          </w:p>
        </w:tc>
      </w:tr>
      <w:tr w:rsidR="00F92784">
        <w:tc>
          <w:tcPr>
            <w:tcW w:w="1200" w:type="dxa"/>
            <w:vAlign w:val="center"/>
          </w:tcPr>
          <w:p w:rsidR="00F92784" w:rsidRDefault="00552458">
            <w:pPr>
              <w:jc w:val="center"/>
            </w:pPr>
            <w:r>
              <w:rPr>
                <w:sz w:val="16"/>
                <w:szCs w:val="16"/>
              </w:rPr>
              <w:t>3</w:t>
            </w:r>
          </w:p>
        </w:tc>
        <w:tc>
          <w:tcPr>
            <w:tcW w:w="1200" w:type="dxa"/>
            <w:vAlign w:val="center"/>
          </w:tcPr>
          <w:p w:rsidR="00F92784" w:rsidRDefault="00552458">
            <w:pPr>
              <w:jc w:val="right"/>
            </w:pPr>
            <w:r>
              <w:rPr>
                <w:sz w:val="16"/>
                <w:szCs w:val="16"/>
              </w:rPr>
              <w:t>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M1201138</w:t>
            </w:r>
          </w:p>
        </w:tc>
        <w:tc>
          <w:tcPr>
            <w:tcW w:w="1500" w:type="dxa"/>
            <w:vAlign w:val="center"/>
          </w:tcPr>
          <w:p w:rsidR="00F92784" w:rsidRDefault="00552458">
            <w:pPr>
              <w:jc w:val="center"/>
            </w:pPr>
            <w:r>
              <w:rPr>
                <w:sz w:val="16"/>
                <w:szCs w:val="16"/>
              </w:rPr>
              <w:t>01869-0006</w:t>
            </w:r>
          </w:p>
        </w:tc>
        <w:tc>
          <w:tcPr>
            <w:tcW w:w="5000" w:type="dxa"/>
            <w:vAlign w:val="center"/>
          </w:tcPr>
          <w:p w:rsidR="00F92784" w:rsidRDefault="00552458">
            <w:r>
              <w:rPr>
                <w:sz w:val="16"/>
                <w:szCs w:val="16"/>
              </w:rPr>
              <w:t xml:space="preserve">VENLAFAXINA COMPRIMIDOS 50 MG  VENLAFAXINA ANTIDEPRESIVO COMPRIMIDOS 50 MG </w:t>
            </w:r>
          </w:p>
        </w:tc>
      </w:tr>
      <w:tr w:rsidR="00F92784">
        <w:tc>
          <w:tcPr>
            <w:tcW w:w="1200" w:type="dxa"/>
            <w:vAlign w:val="center"/>
          </w:tcPr>
          <w:p w:rsidR="00F92784" w:rsidRDefault="00552458">
            <w:pPr>
              <w:jc w:val="center"/>
            </w:pPr>
            <w:r>
              <w:rPr>
                <w:sz w:val="16"/>
                <w:szCs w:val="16"/>
              </w:rPr>
              <w:t>4</w:t>
            </w:r>
          </w:p>
        </w:tc>
        <w:tc>
          <w:tcPr>
            <w:tcW w:w="1200" w:type="dxa"/>
            <w:vAlign w:val="center"/>
          </w:tcPr>
          <w:p w:rsidR="00F92784" w:rsidRDefault="00552458">
            <w:pPr>
              <w:jc w:val="right"/>
            </w:pPr>
            <w:r>
              <w:rPr>
                <w:sz w:val="16"/>
                <w:szCs w:val="16"/>
              </w:rPr>
              <w:t>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M4116125</w:t>
            </w:r>
          </w:p>
        </w:tc>
        <w:tc>
          <w:tcPr>
            <w:tcW w:w="1500" w:type="dxa"/>
            <w:vAlign w:val="center"/>
          </w:tcPr>
          <w:p w:rsidR="00F92784" w:rsidRDefault="00552458">
            <w:pPr>
              <w:jc w:val="center"/>
            </w:pPr>
            <w:r>
              <w:rPr>
                <w:sz w:val="16"/>
                <w:szCs w:val="16"/>
              </w:rPr>
              <w:t>02233-0021</w:t>
            </w:r>
          </w:p>
        </w:tc>
        <w:tc>
          <w:tcPr>
            <w:tcW w:w="5000" w:type="dxa"/>
            <w:vAlign w:val="center"/>
          </w:tcPr>
          <w:p w:rsidR="00F92784" w:rsidRDefault="00552458">
            <w:r>
              <w:rPr>
                <w:sz w:val="16"/>
                <w:szCs w:val="16"/>
              </w:rPr>
              <w:t xml:space="preserve">GABAPENTIN COMPRIMIDO 100 MG   </w:t>
            </w:r>
          </w:p>
        </w:tc>
      </w:tr>
      <w:tr w:rsidR="00F92784">
        <w:tc>
          <w:tcPr>
            <w:tcW w:w="1200" w:type="dxa"/>
            <w:vAlign w:val="center"/>
          </w:tcPr>
          <w:p w:rsidR="00F92784" w:rsidRDefault="00552458">
            <w:pPr>
              <w:jc w:val="center"/>
            </w:pPr>
            <w:r>
              <w:rPr>
                <w:sz w:val="16"/>
                <w:szCs w:val="16"/>
              </w:rPr>
              <w:t>5</w:t>
            </w:r>
          </w:p>
        </w:tc>
        <w:tc>
          <w:tcPr>
            <w:tcW w:w="1200" w:type="dxa"/>
            <w:vAlign w:val="center"/>
          </w:tcPr>
          <w:p w:rsidR="00F92784" w:rsidRDefault="00552458">
            <w:pPr>
              <w:jc w:val="right"/>
            </w:pPr>
            <w:r>
              <w:rPr>
                <w:sz w:val="16"/>
                <w:szCs w:val="16"/>
              </w:rPr>
              <w:t>1.500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M1701024</w:t>
            </w:r>
          </w:p>
        </w:tc>
        <w:tc>
          <w:tcPr>
            <w:tcW w:w="1500" w:type="dxa"/>
            <w:vAlign w:val="center"/>
          </w:tcPr>
          <w:p w:rsidR="00F92784" w:rsidRDefault="00552458">
            <w:pPr>
              <w:jc w:val="center"/>
            </w:pPr>
            <w:r>
              <w:rPr>
                <w:sz w:val="16"/>
                <w:szCs w:val="16"/>
              </w:rPr>
              <w:t>01725-0035</w:t>
            </w:r>
          </w:p>
        </w:tc>
        <w:tc>
          <w:tcPr>
            <w:tcW w:w="5000" w:type="dxa"/>
            <w:vAlign w:val="center"/>
          </w:tcPr>
          <w:p w:rsidR="00F92784" w:rsidRDefault="00552458">
            <w:r>
              <w:rPr>
                <w:sz w:val="16"/>
                <w:szCs w:val="16"/>
              </w:rPr>
              <w:t xml:space="preserve">NAPROXENO COMPRIMIDOS 500 MG  NAPROXENO ANTIINFLAMATORIO-ANALGESICO COMPRIMIDOS 500 MG </w:t>
            </w:r>
          </w:p>
        </w:tc>
      </w:tr>
      <w:tr w:rsidR="00F92784">
        <w:tc>
          <w:tcPr>
            <w:tcW w:w="1200" w:type="dxa"/>
            <w:vAlign w:val="center"/>
          </w:tcPr>
          <w:p w:rsidR="00F92784" w:rsidRDefault="00552458">
            <w:pPr>
              <w:jc w:val="center"/>
            </w:pPr>
            <w:r>
              <w:rPr>
                <w:sz w:val="16"/>
                <w:szCs w:val="16"/>
              </w:rPr>
              <w:t>6</w:t>
            </w:r>
          </w:p>
        </w:tc>
        <w:tc>
          <w:tcPr>
            <w:tcW w:w="1200" w:type="dxa"/>
            <w:vAlign w:val="center"/>
          </w:tcPr>
          <w:p w:rsidR="00F92784" w:rsidRDefault="00552458">
            <w:pPr>
              <w:jc w:val="right"/>
            </w:pPr>
            <w:r>
              <w:rPr>
                <w:sz w:val="16"/>
                <w:szCs w:val="16"/>
              </w:rPr>
              <w:t>250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M1701054</w:t>
            </w:r>
          </w:p>
        </w:tc>
        <w:tc>
          <w:tcPr>
            <w:tcW w:w="1500" w:type="dxa"/>
            <w:vAlign w:val="center"/>
          </w:tcPr>
          <w:p w:rsidR="00F92784" w:rsidRDefault="00552458">
            <w:pPr>
              <w:jc w:val="center"/>
            </w:pPr>
            <w:r>
              <w:rPr>
                <w:sz w:val="16"/>
                <w:szCs w:val="16"/>
              </w:rPr>
              <w:t>01724-0005</w:t>
            </w:r>
          </w:p>
        </w:tc>
        <w:tc>
          <w:tcPr>
            <w:tcW w:w="5000" w:type="dxa"/>
            <w:vAlign w:val="center"/>
          </w:tcPr>
          <w:p w:rsidR="00F92784" w:rsidRDefault="00552458">
            <w:r>
              <w:rPr>
                <w:sz w:val="16"/>
                <w:szCs w:val="16"/>
              </w:rPr>
              <w:t xml:space="preserve">DIPIRONA COMPRIMIDOS 500MG   </w:t>
            </w:r>
          </w:p>
        </w:tc>
      </w:tr>
      <w:tr w:rsidR="00F92784">
        <w:tc>
          <w:tcPr>
            <w:tcW w:w="1200" w:type="dxa"/>
            <w:vAlign w:val="center"/>
          </w:tcPr>
          <w:p w:rsidR="00F92784" w:rsidRDefault="00552458">
            <w:pPr>
              <w:jc w:val="center"/>
            </w:pPr>
            <w:r>
              <w:rPr>
                <w:sz w:val="16"/>
                <w:szCs w:val="16"/>
              </w:rPr>
              <w:t>7</w:t>
            </w:r>
          </w:p>
        </w:tc>
        <w:tc>
          <w:tcPr>
            <w:tcW w:w="1200" w:type="dxa"/>
            <w:vAlign w:val="center"/>
          </w:tcPr>
          <w:p w:rsidR="00F92784" w:rsidRDefault="00552458">
            <w:pPr>
              <w:jc w:val="right"/>
            </w:pPr>
            <w:r>
              <w:rPr>
                <w:sz w:val="16"/>
                <w:szCs w:val="16"/>
              </w:rPr>
              <w:t>120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M0216185</w:t>
            </w:r>
          </w:p>
        </w:tc>
        <w:tc>
          <w:tcPr>
            <w:tcW w:w="1500" w:type="dxa"/>
            <w:vAlign w:val="center"/>
          </w:tcPr>
          <w:p w:rsidR="00F92784" w:rsidRDefault="00552458">
            <w:pPr>
              <w:jc w:val="center"/>
            </w:pPr>
            <w:r>
              <w:rPr>
                <w:sz w:val="16"/>
                <w:szCs w:val="16"/>
              </w:rPr>
              <w:t>01725-0159</w:t>
            </w:r>
          </w:p>
        </w:tc>
        <w:tc>
          <w:tcPr>
            <w:tcW w:w="5000" w:type="dxa"/>
            <w:vAlign w:val="center"/>
          </w:tcPr>
          <w:p w:rsidR="00F92784" w:rsidRDefault="00552458">
            <w:r>
              <w:rPr>
                <w:sz w:val="16"/>
                <w:szCs w:val="16"/>
              </w:rPr>
              <w:t>INDOMETACINA CÁPSULA 75 MG   COMPRIMIDOS</w:t>
            </w:r>
          </w:p>
        </w:tc>
      </w:tr>
      <w:tr w:rsidR="00F92784">
        <w:tc>
          <w:tcPr>
            <w:tcW w:w="1200" w:type="dxa"/>
            <w:vAlign w:val="center"/>
          </w:tcPr>
          <w:p w:rsidR="00F92784" w:rsidRDefault="00552458">
            <w:pPr>
              <w:jc w:val="center"/>
            </w:pPr>
            <w:r>
              <w:rPr>
                <w:sz w:val="16"/>
                <w:szCs w:val="16"/>
              </w:rPr>
              <w:t>8</w:t>
            </w:r>
          </w:p>
        </w:tc>
        <w:tc>
          <w:tcPr>
            <w:tcW w:w="1200" w:type="dxa"/>
            <w:vAlign w:val="center"/>
          </w:tcPr>
          <w:p w:rsidR="00F92784" w:rsidRDefault="00552458">
            <w:pPr>
              <w:jc w:val="right"/>
            </w:pPr>
            <w:r>
              <w:rPr>
                <w:sz w:val="16"/>
                <w:szCs w:val="16"/>
              </w:rPr>
              <w:t>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M1701112</w:t>
            </w:r>
          </w:p>
        </w:tc>
        <w:tc>
          <w:tcPr>
            <w:tcW w:w="1500" w:type="dxa"/>
            <w:vAlign w:val="center"/>
          </w:tcPr>
          <w:p w:rsidR="00F92784" w:rsidRDefault="00552458">
            <w:pPr>
              <w:jc w:val="center"/>
            </w:pPr>
            <w:r>
              <w:rPr>
                <w:sz w:val="16"/>
                <w:szCs w:val="16"/>
              </w:rPr>
              <w:t>99994</w:t>
            </w:r>
          </w:p>
        </w:tc>
        <w:tc>
          <w:tcPr>
            <w:tcW w:w="5000" w:type="dxa"/>
            <w:vAlign w:val="center"/>
          </w:tcPr>
          <w:p w:rsidR="00F92784" w:rsidRDefault="00552458">
            <w:r>
              <w:rPr>
                <w:sz w:val="16"/>
                <w:szCs w:val="16"/>
              </w:rPr>
              <w:t xml:space="preserve">PIROXICAM COMPRIMIDOS 20 MG  PIROXICAM ANTIINFLAMATORIO-ANALGESICO-ANTIPIRETICO COMPRIMIDOS 20 MG </w:t>
            </w:r>
          </w:p>
        </w:tc>
      </w:tr>
      <w:tr w:rsidR="00F92784">
        <w:tc>
          <w:tcPr>
            <w:tcW w:w="1200" w:type="dxa"/>
            <w:vAlign w:val="center"/>
          </w:tcPr>
          <w:p w:rsidR="00F92784" w:rsidRDefault="00552458">
            <w:pPr>
              <w:jc w:val="center"/>
            </w:pPr>
            <w:r>
              <w:rPr>
                <w:sz w:val="16"/>
                <w:szCs w:val="16"/>
              </w:rPr>
              <w:lastRenderedPageBreak/>
              <w:t>9</w:t>
            </w:r>
          </w:p>
        </w:tc>
        <w:tc>
          <w:tcPr>
            <w:tcW w:w="1200" w:type="dxa"/>
            <w:vAlign w:val="center"/>
          </w:tcPr>
          <w:p w:rsidR="00F92784" w:rsidRDefault="00552458">
            <w:pPr>
              <w:jc w:val="right"/>
            </w:pPr>
            <w:r>
              <w:rPr>
                <w:sz w:val="16"/>
                <w:szCs w:val="16"/>
              </w:rPr>
              <w:t>720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M0216191</w:t>
            </w:r>
          </w:p>
        </w:tc>
        <w:tc>
          <w:tcPr>
            <w:tcW w:w="1500" w:type="dxa"/>
            <w:vAlign w:val="center"/>
          </w:tcPr>
          <w:p w:rsidR="00F92784" w:rsidRDefault="00552458">
            <w:pPr>
              <w:jc w:val="center"/>
            </w:pPr>
            <w:r>
              <w:rPr>
                <w:sz w:val="16"/>
                <w:szCs w:val="16"/>
              </w:rPr>
              <w:t>01724-0062</w:t>
            </w:r>
          </w:p>
        </w:tc>
        <w:tc>
          <w:tcPr>
            <w:tcW w:w="5000" w:type="dxa"/>
            <w:vAlign w:val="center"/>
          </w:tcPr>
          <w:p w:rsidR="00F92784" w:rsidRDefault="00552458">
            <w:r>
              <w:rPr>
                <w:sz w:val="16"/>
                <w:szCs w:val="16"/>
              </w:rPr>
              <w:t xml:space="preserve">MORFINA SULFATO COMPRIMIDO DE LIBERACIÓN PROLONGADA 30 MG   </w:t>
            </w:r>
          </w:p>
        </w:tc>
      </w:tr>
      <w:tr w:rsidR="00F92784">
        <w:tc>
          <w:tcPr>
            <w:tcW w:w="1200" w:type="dxa"/>
            <w:vAlign w:val="center"/>
          </w:tcPr>
          <w:p w:rsidR="00F92784" w:rsidRDefault="00552458">
            <w:pPr>
              <w:jc w:val="center"/>
            </w:pPr>
            <w:r>
              <w:rPr>
                <w:sz w:val="16"/>
                <w:szCs w:val="16"/>
              </w:rPr>
              <w:t>10</w:t>
            </w:r>
          </w:p>
        </w:tc>
        <w:tc>
          <w:tcPr>
            <w:tcW w:w="1200" w:type="dxa"/>
            <w:vAlign w:val="center"/>
          </w:tcPr>
          <w:p w:rsidR="00F92784" w:rsidRDefault="00552458">
            <w:pPr>
              <w:jc w:val="right"/>
            </w:pPr>
            <w:r>
              <w:rPr>
                <w:sz w:val="16"/>
                <w:szCs w:val="16"/>
              </w:rPr>
              <w:t>180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M0200106</w:t>
            </w:r>
          </w:p>
        </w:tc>
        <w:tc>
          <w:tcPr>
            <w:tcW w:w="1500" w:type="dxa"/>
            <w:vAlign w:val="center"/>
          </w:tcPr>
          <w:p w:rsidR="00F92784" w:rsidRDefault="00552458">
            <w:pPr>
              <w:jc w:val="center"/>
            </w:pPr>
            <w:r>
              <w:rPr>
                <w:sz w:val="16"/>
                <w:szCs w:val="16"/>
              </w:rPr>
              <w:t>01724-0059</w:t>
            </w:r>
          </w:p>
        </w:tc>
        <w:tc>
          <w:tcPr>
            <w:tcW w:w="5000" w:type="dxa"/>
            <w:vAlign w:val="center"/>
          </w:tcPr>
          <w:p w:rsidR="00F92784" w:rsidRDefault="00552458">
            <w:r>
              <w:rPr>
                <w:sz w:val="16"/>
                <w:szCs w:val="16"/>
              </w:rPr>
              <w:t xml:space="preserve">METADONA COMPRIMIDOS 10 MG  METADONA HIPNOANALGESICO COMPRIMIDOS 10 MG </w:t>
            </w:r>
          </w:p>
        </w:tc>
      </w:tr>
      <w:tr w:rsidR="00F92784">
        <w:tc>
          <w:tcPr>
            <w:tcW w:w="1200" w:type="dxa"/>
            <w:vAlign w:val="center"/>
          </w:tcPr>
          <w:p w:rsidR="00F92784" w:rsidRDefault="00552458">
            <w:pPr>
              <w:jc w:val="center"/>
            </w:pPr>
            <w:r>
              <w:rPr>
                <w:sz w:val="16"/>
                <w:szCs w:val="16"/>
              </w:rPr>
              <w:t>11</w:t>
            </w:r>
          </w:p>
        </w:tc>
        <w:tc>
          <w:tcPr>
            <w:tcW w:w="1200" w:type="dxa"/>
            <w:vAlign w:val="center"/>
          </w:tcPr>
          <w:p w:rsidR="00F92784" w:rsidRDefault="00552458">
            <w:pPr>
              <w:jc w:val="right"/>
            </w:pPr>
            <w:r>
              <w:rPr>
                <w:sz w:val="16"/>
                <w:szCs w:val="16"/>
              </w:rPr>
              <w:t>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M0201162</w:t>
            </w:r>
          </w:p>
        </w:tc>
        <w:tc>
          <w:tcPr>
            <w:tcW w:w="1500" w:type="dxa"/>
            <w:vAlign w:val="center"/>
          </w:tcPr>
          <w:p w:rsidR="00F92784" w:rsidRDefault="00552458">
            <w:pPr>
              <w:jc w:val="center"/>
            </w:pPr>
            <w:r>
              <w:rPr>
                <w:sz w:val="16"/>
                <w:szCs w:val="16"/>
              </w:rPr>
              <w:t>01724-0036</w:t>
            </w:r>
          </w:p>
        </w:tc>
        <w:tc>
          <w:tcPr>
            <w:tcW w:w="5000" w:type="dxa"/>
            <w:vAlign w:val="center"/>
          </w:tcPr>
          <w:p w:rsidR="00F92784" w:rsidRDefault="00552458">
            <w:r>
              <w:rPr>
                <w:sz w:val="16"/>
                <w:szCs w:val="16"/>
              </w:rPr>
              <w:t xml:space="preserve">TRAMADOL COMPRIMIDOS 50 MG   </w:t>
            </w:r>
          </w:p>
        </w:tc>
      </w:tr>
      <w:tr w:rsidR="00F92784">
        <w:tc>
          <w:tcPr>
            <w:tcW w:w="1200" w:type="dxa"/>
            <w:vAlign w:val="center"/>
          </w:tcPr>
          <w:p w:rsidR="00F92784" w:rsidRDefault="00552458">
            <w:pPr>
              <w:jc w:val="center"/>
            </w:pPr>
            <w:r>
              <w:rPr>
                <w:sz w:val="16"/>
                <w:szCs w:val="16"/>
              </w:rPr>
              <w:t>12</w:t>
            </w:r>
          </w:p>
        </w:tc>
        <w:tc>
          <w:tcPr>
            <w:tcW w:w="1200" w:type="dxa"/>
            <w:vAlign w:val="center"/>
          </w:tcPr>
          <w:p w:rsidR="00F92784" w:rsidRDefault="00552458">
            <w:pPr>
              <w:jc w:val="right"/>
            </w:pPr>
            <w:r>
              <w:rPr>
                <w:sz w:val="16"/>
                <w:szCs w:val="16"/>
              </w:rPr>
              <w:t>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M0200112</w:t>
            </w:r>
          </w:p>
        </w:tc>
        <w:tc>
          <w:tcPr>
            <w:tcW w:w="1500" w:type="dxa"/>
            <w:vAlign w:val="center"/>
          </w:tcPr>
          <w:p w:rsidR="00F92784" w:rsidRDefault="00552458">
            <w:pPr>
              <w:jc w:val="center"/>
            </w:pPr>
            <w:r>
              <w:rPr>
                <w:sz w:val="16"/>
                <w:szCs w:val="16"/>
              </w:rPr>
              <w:t>01724-0179</w:t>
            </w:r>
          </w:p>
        </w:tc>
        <w:tc>
          <w:tcPr>
            <w:tcW w:w="5000" w:type="dxa"/>
            <w:vAlign w:val="center"/>
          </w:tcPr>
          <w:p w:rsidR="00F92784" w:rsidRDefault="00552458">
            <w:r>
              <w:rPr>
                <w:sz w:val="16"/>
                <w:szCs w:val="16"/>
              </w:rPr>
              <w:t xml:space="preserve">OXICODONA COMPRIMIDOS 10 MG  OXICODONA ANALGESICO OPIODE COMPRIMIDOS 10 MG </w:t>
            </w:r>
          </w:p>
        </w:tc>
      </w:tr>
      <w:tr w:rsidR="00F92784">
        <w:tc>
          <w:tcPr>
            <w:tcW w:w="1200" w:type="dxa"/>
            <w:vAlign w:val="center"/>
          </w:tcPr>
          <w:p w:rsidR="00F92784" w:rsidRDefault="00552458">
            <w:pPr>
              <w:jc w:val="center"/>
            </w:pPr>
            <w:r>
              <w:rPr>
                <w:sz w:val="16"/>
                <w:szCs w:val="16"/>
              </w:rPr>
              <w:t>13</w:t>
            </w:r>
          </w:p>
        </w:tc>
        <w:tc>
          <w:tcPr>
            <w:tcW w:w="1200" w:type="dxa"/>
            <w:vAlign w:val="center"/>
          </w:tcPr>
          <w:p w:rsidR="00F92784" w:rsidRDefault="00552458">
            <w:pPr>
              <w:jc w:val="right"/>
            </w:pPr>
            <w:r>
              <w:rPr>
                <w:sz w:val="16"/>
                <w:szCs w:val="16"/>
              </w:rPr>
              <w:t>1.500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M2101014</w:t>
            </w:r>
          </w:p>
        </w:tc>
        <w:tc>
          <w:tcPr>
            <w:tcW w:w="1500" w:type="dxa"/>
            <w:vAlign w:val="center"/>
          </w:tcPr>
          <w:p w:rsidR="00F92784" w:rsidRDefault="00552458">
            <w:pPr>
              <w:jc w:val="center"/>
            </w:pPr>
            <w:r>
              <w:rPr>
                <w:sz w:val="16"/>
                <w:szCs w:val="16"/>
              </w:rPr>
              <w:t>99994</w:t>
            </w:r>
          </w:p>
        </w:tc>
        <w:tc>
          <w:tcPr>
            <w:tcW w:w="5000" w:type="dxa"/>
            <w:vAlign w:val="center"/>
          </w:tcPr>
          <w:p w:rsidR="00F92784" w:rsidRDefault="00552458">
            <w:r>
              <w:rPr>
                <w:sz w:val="16"/>
                <w:szCs w:val="16"/>
              </w:rPr>
              <w:t xml:space="preserve">CODEINA-PARACETAMOL COMPRIMIDOS 60MG-300MG   </w:t>
            </w:r>
          </w:p>
        </w:tc>
      </w:tr>
      <w:tr w:rsidR="00F92784">
        <w:tc>
          <w:tcPr>
            <w:tcW w:w="1200" w:type="dxa"/>
            <w:vAlign w:val="center"/>
          </w:tcPr>
          <w:p w:rsidR="00F92784" w:rsidRDefault="00552458">
            <w:pPr>
              <w:jc w:val="center"/>
            </w:pPr>
            <w:r>
              <w:rPr>
                <w:sz w:val="16"/>
                <w:szCs w:val="16"/>
              </w:rPr>
              <w:t>14</w:t>
            </w:r>
          </w:p>
        </w:tc>
        <w:tc>
          <w:tcPr>
            <w:tcW w:w="1200" w:type="dxa"/>
            <w:vAlign w:val="center"/>
          </w:tcPr>
          <w:p w:rsidR="00F92784" w:rsidRDefault="00552458">
            <w:pPr>
              <w:jc w:val="right"/>
            </w:pPr>
            <w:r>
              <w:rPr>
                <w:sz w:val="16"/>
                <w:szCs w:val="16"/>
              </w:rPr>
              <w:t>1.500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M2310167</w:t>
            </w:r>
          </w:p>
        </w:tc>
        <w:tc>
          <w:tcPr>
            <w:tcW w:w="1500" w:type="dxa"/>
            <w:vAlign w:val="center"/>
          </w:tcPr>
          <w:p w:rsidR="00F92784" w:rsidRDefault="00552458">
            <w:pPr>
              <w:jc w:val="center"/>
            </w:pPr>
            <w:r>
              <w:rPr>
                <w:sz w:val="16"/>
                <w:szCs w:val="16"/>
              </w:rPr>
              <w:t>01849-0003</w:t>
            </w:r>
          </w:p>
        </w:tc>
        <w:tc>
          <w:tcPr>
            <w:tcW w:w="5000" w:type="dxa"/>
            <w:vAlign w:val="center"/>
          </w:tcPr>
          <w:p w:rsidR="00F92784" w:rsidRDefault="00552458">
            <w:r>
              <w:rPr>
                <w:sz w:val="16"/>
                <w:szCs w:val="16"/>
              </w:rPr>
              <w:t xml:space="preserve">OMEPRAZOL CÁPSULA 20 MG   </w:t>
            </w:r>
          </w:p>
        </w:tc>
      </w:tr>
      <w:tr w:rsidR="00F92784">
        <w:tc>
          <w:tcPr>
            <w:tcW w:w="1200" w:type="dxa"/>
            <w:vAlign w:val="center"/>
          </w:tcPr>
          <w:p w:rsidR="00F92784" w:rsidRDefault="00552458">
            <w:pPr>
              <w:jc w:val="center"/>
            </w:pPr>
            <w:r>
              <w:rPr>
                <w:sz w:val="16"/>
                <w:szCs w:val="16"/>
              </w:rPr>
              <w:t>15</w:t>
            </w:r>
          </w:p>
        </w:tc>
        <w:tc>
          <w:tcPr>
            <w:tcW w:w="1200" w:type="dxa"/>
            <w:vAlign w:val="center"/>
          </w:tcPr>
          <w:p w:rsidR="00F92784" w:rsidRDefault="00552458">
            <w:pPr>
              <w:jc w:val="right"/>
            </w:pPr>
            <w:r>
              <w:rPr>
                <w:sz w:val="16"/>
                <w:szCs w:val="16"/>
              </w:rPr>
              <w:t>1.500</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M1401111</w:t>
            </w:r>
          </w:p>
        </w:tc>
        <w:tc>
          <w:tcPr>
            <w:tcW w:w="1500" w:type="dxa"/>
            <w:vAlign w:val="center"/>
          </w:tcPr>
          <w:p w:rsidR="00F92784" w:rsidRDefault="00552458">
            <w:pPr>
              <w:jc w:val="center"/>
            </w:pPr>
            <w:r>
              <w:rPr>
                <w:sz w:val="16"/>
                <w:szCs w:val="16"/>
              </w:rPr>
              <w:t>01842-0001</w:t>
            </w:r>
          </w:p>
        </w:tc>
        <w:tc>
          <w:tcPr>
            <w:tcW w:w="5000" w:type="dxa"/>
            <w:vAlign w:val="center"/>
          </w:tcPr>
          <w:p w:rsidR="00F92784" w:rsidRDefault="00552458">
            <w:r>
              <w:rPr>
                <w:sz w:val="16"/>
                <w:szCs w:val="16"/>
              </w:rPr>
              <w:t xml:space="preserve">METOCLOPRAMIDA COMPRIMIDOS 10MG  METOCLOPRAMIDA PROCINETICO GASTROINTESTINAL COMPRIMIDOS 10MG </w:t>
            </w:r>
          </w:p>
        </w:tc>
      </w:tr>
      <w:tr w:rsidR="00F92784">
        <w:tc>
          <w:tcPr>
            <w:tcW w:w="1200" w:type="dxa"/>
            <w:vAlign w:val="center"/>
          </w:tcPr>
          <w:p w:rsidR="00F92784" w:rsidRDefault="00552458">
            <w:pPr>
              <w:jc w:val="center"/>
            </w:pPr>
            <w:r>
              <w:rPr>
                <w:sz w:val="16"/>
                <w:szCs w:val="16"/>
              </w:rPr>
              <w:t>16</w:t>
            </w:r>
          </w:p>
        </w:tc>
        <w:tc>
          <w:tcPr>
            <w:tcW w:w="1200" w:type="dxa"/>
            <w:vAlign w:val="center"/>
          </w:tcPr>
          <w:p w:rsidR="00F92784" w:rsidRDefault="00552458">
            <w:pPr>
              <w:jc w:val="right"/>
            </w:pPr>
            <w:r>
              <w:rPr>
                <w:sz w:val="16"/>
                <w:szCs w:val="16"/>
              </w:rPr>
              <w:t>3</w:t>
            </w:r>
          </w:p>
        </w:tc>
        <w:tc>
          <w:tcPr>
            <w:tcW w:w="1200" w:type="dxa"/>
            <w:vAlign w:val="center"/>
          </w:tcPr>
          <w:p w:rsidR="00F92784" w:rsidRDefault="00552458">
            <w:pPr>
              <w:jc w:val="center"/>
            </w:pPr>
            <w:r>
              <w:rPr>
                <w:sz w:val="16"/>
                <w:szCs w:val="16"/>
              </w:rPr>
              <w:t>No</w:t>
            </w:r>
          </w:p>
        </w:tc>
        <w:tc>
          <w:tcPr>
            <w:tcW w:w="1500" w:type="dxa"/>
            <w:vAlign w:val="center"/>
          </w:tcPr>
          <w:p w:rsidR="00F92784" w:rsidRDefault="00552458">
            <w:pPr>
              <w:jc w:val="center"/>
            </w:pPr>
            <w:r>
              <w:rPr>
                <w:sz w:val="16"/>
                <w:szCs w:val="16"/>
              </w:rPr>
              <w:t>M4316129</w:t>
            </w:r>
          </w:p>
        </w:tc>
        <w:tc>
          <w:tcPr>
            <w:tcW w:w="1500" w:type="dxa"/>
            <w:vAlign w:val="center"/>
          </w:tcPr>
          <w:p w:rsidR="00F92784" w:rsidRDefault="00552458">
            <w:pPr>
              <w:jc w:val="center"/>
            </w:pPr>
            <w:r>
              <w:rPr>
                <w:sz w:val="16"/>
                <w:szCs w:val="16"/>
              </w:rPr>
              <w:t>01726-0425</w:t>
            </w:r>
          </w:p>
        </w:tc>
        <w:tc>
          <w:tcPr>
            <w:tcW w:w="5000" w:type="dxa"/>
            <w:vAlign w:val="center"/>
          </w:tcPr>
          <w:p w:rsidR="00F92784" w:rsidRDefault="00552458">
            <w:r>
              <w:rPr>
                <w:sz w:val="16"/>
                <w:szCs w:val="16"/>
              </w:rPr>
              <w:t xml:space="preserve">IODO (COMO IOPAMIDOL) SOLUCIÓN INYECTABLE 300 MG/ML VIAL DE 100 ML  </w:t>
            </w:r>
          </w:p>
        </w:tc>
      </w:tr>
    </w:tbl>
    <w:p w:rsidR="00F92784" w:rsidRDefault="00552458">
      <w:r>
        <w:br w:type="page"/>
      </w:r>
    </w:p>
    <w:tbl>
      <w:tblPr>
        <w:tblStyle w:val="FullWidthBox"/>
        <w:tblW w:w="0" w:type="auto"/>
        <w:tblInd w:w="0" w:type="dxa"/>
        <w:tblLook w:val="04A0"/>
      </w:tblPr>
      <w:tblGrid>
        <w:gridCol w:w="9025"/>
      </w:tblGrid>
      <w:tr w:rsidR="00F92784">
        <w:tc>
          <w:tcPr>
            <w:tcW w:w="9025" w:type="dxa"/>
          </w:tcPr>
          <w:p w:rsidR="00F92784" w:rsidRDefault="00552458">
            <w:r>
              <w:rPr>
                <w:b/>
                <w:bCs/>
                <w:color w:val="000000"/>
              </w:rPr>
              <w:lastRenderedPageBreak/>
              <w:t>1.- Forma, plazo y lugar de entrega:</w:t>
            </w:r>
            <w:r>
              <w:br/>
            </w:r>
            <w:r>
              <w:rPr>
                <w:color w:val="000000"/>
              </w:rPr>
              <w:t xml:space="preserve">La forma de entrega es: A PEDIDO </w:t>
            </w:r>
            <w:r>
              <w:rPr>
                <w:b/>
                <w:bCs/>
                <w:color w:val="FF0000"/>
              </w:rPr>
              <w:t>A PARTIR DEL DIA SIGUIENTE AL DE RECEPCION DE LA ORDEN DE COMPRA O SUSCRIPCION DEL INSTRUMENTO RESPECTIVO.</w:t>
            </w:r>
            <w:r>
              <w:br/>
            </w:r>
            <w:r>
              <w:rPr>
                <w:color w:val="000000"/>
              </w:rPr>
              <w:t>El lugar de entrega de los insumos y/o prestación del servicio es: FARMACIA</w:t>
            </w:r>
            <w:r>
              <w:br/>
            </w:r>
            <w:r>
              <w:br/>
            </w:r>
            <w:r>
              <w:rPr>
                <w:b/>
                <w:bCs/>
                <w:color w:val="000000"/>
              </w:rPr>
              <w:t>2.- Presentación de muestras:</w:t>
            </w:r>
            <w:r>
              <w:br/>
            </w:r>
            <w:r>
              <w:rPr>
                <w:color w:val="000000"/>
              </w:rPr>
              <w:t>A los</w:t>
            </w:r>
            <w:r>
              <w:rPr>
                <w:color w:val="000000"/>
              </w:rPr>
              <w:t xml:space="preserve">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xml:space="preserve">. En ese sentido, se presentarán identificados con nro. </w:t>
            </w:r>
            <w:proofErr w:type="gramStart"/>
            <w:r>
              <w:rPr>
                <w:color w:val="000000"/>
              </w:rPr>
              <w:t>de</w:t>
            </w:r>
            <w:proofErr w:type="gramEnd"/>
            <w:r>
              <w:rPr>
                <w:color w:val="000000"/>
              </w:rPr>
              <w:t xml:space="preserve"> licitación, nombre y firma del </w:t>
            </w:r>
            <w:r>
              <w:rPr>
                <w:color w:val="000000"/>
              </w:rPr>
              <w:t>oferente y fecha y hora de la apertura del acto.</w:t>
            </w:r>
            <w:r>
              <w:br/>
            </w:r>
            <w:r>
              <w:rPr>
                <w:b/>
                <w:bCs/>
                <w:color w:val="000000"/>
              </w:rPr>
              <w:t>Este párrafo tendrá validez si el detalle del lugar y el horario están completados.</w:t>
            </w:r>
            <w:r>
              <w:rPr>
                <w:color w:val="000000"/>
              </w:rPr>
              <w:t xml:space="preserve">Lo anteriormente expuesto no reemplaza la facultad que posee el comitente que podrá durante el proceso de evaluación de las </w:t>
            </w:r>
            <w:r>
              <w:rPr>
                <w:color w:val="000000"/>
              </w:rPr>
              <w:t xml:space="preserve">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w:t>
            </w:r>
            <w:r>
              <w:rPr>
                <w:b/>
                <w:bCs/>
                <w:color w:val="000000"/>
              </w:rPr>
              <w:t>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Deberán ofertarse prefer</w:t>
            </w:r>
            <w:r>
              <w:rPr>
                <w:color w:val="000000"/>
              </w:rPr>
              <w:t>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 xml:space="preserve">nombre genérico del producto, nro. </w:t>
            </w:r>
            <w:proofErr w:type="gramStart"/>
            <w:r>
              <w:rPr>
                <w:color w:val="000000"/>
              </w:rPr>
              <w:t>de</w:t>
            </w:r>
            <w:proofErr w:type="gramEnd"/>
            <w:r>
              <w:rPr>
                <w:color w:val="000000"/>
              </w:rPr>
              <w:t xml:space="preserve"> registro sanitario, forma fa</w:t>
            </w:r>
            <w:r>
              <w:rPr>
                <w:color w:val="000000"/>
              </w:rPr>
              <w:t xml:space="preserve">rmacéutica y concentración de los principios activos, condiciones de conservación, nro. </w:t>
            </w:r>
            <w:proofErr w:type="gramStart"/>
            <w:r>
              <w:rPr>
                <w:color w:val="000000"/>
              </w:rPr>
              <w:t>de</w:t>
            </w:r>
            <w:proofErr w:type="gramEnd"/>
            <w:r>
              <w:rPr>
                <w:color w:val="000000"/>
              </w:rPr>
              <w:t xml:space="preserve"> lote o partida, fecha de vencimiento, vía de administración, nombre del Laboratorio elaborador o importador.</w:t>
            </w:r>
            <w:r>
              <w:br/>
            </w:r>
            <w:r>
              <w:rPr>
                <w:b/>
                <w:bCs/>
                <w:color w:val="000000"/>
              </w:rPr>
              <w:t xml:space="preserve">Envases Secundarios: </w:t>
            </w:r>
            <w:r>
              <w:rPr>
                <w:color w:val="000000"/>
              </w:rPr>
              <w:t>nombre genérico del producto en let</w:t>
            </w:r>
            <w:r>
              <w:rPr>
                <w:color w:val="000000"/>
              </w:rPr>
              <w:t>ras destacadas, numero de registro sanitario, cantidad de unidades por envases, numero de lote o partida, fecha de vencimiento, condiciones de conservación, nombre y dirección del Laboratorio, país de procedencia y Director Técnico.</w:t>
            </w:r>
            <w:r>
              <w:br/>
            </w:r>
            <w:r>
              <w:rPr>
                <w:color w:val="000000"/>
              </w:rPr>
              <w:t xml:space="preserve">Con la presentación de </w:t>
            </w:r>
            <w:r>
              <w:rPr>
                <w:color w:val="000000"/>
              </w:rPr>
              <w:t>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 uso inyectables deber</w:t>
            </w:r>
            <w:r>
              <w:rPr>
                <w:color w:val="000000"/>
              </w:rPr>
              <w:t>án ser estériles y apirógenos. Para los medicamentos que requieran cadena de frío, es necesario que sean provistos en contenedores especiales para tal fin y con el control físico-químico de constancia de temperatura entre 2° y 8° grados centígrados.</w:t>
            </w:r>
            <w:r>
              <w:br/>
            </w:r>
            <w:r>
              <w:rPr>
                <w:color w:val="000000"/>
              </w:rPr>
              <w:t>Compri</w:t>
            </w:r>
            <w:r>
              <w:rPr>
                <w:color w:val="000000"/>
              </w:rPr>
              <w:t>midos y Capsulas: Deberán entregarse en envases bilaminados (blister) constando en forma individualizada, en el reverso de cada comprimido, el nombre de la monodroga, fecha de vencimiento, lote y concentración, que permita su rápida y correcta identificaci</w:t>
            </w:r>
            <w:r>
              <w:rPr>
                <w:color w:val="000000"/>
              </w:rPr>
              <w:t>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w:t>
            </w:r>
            <w:r>
              <w:rPr>
                <w:b/>
                <w:bCs/>
                <w:color w:val="000000"/>
              </w:rPr>
              <w:t>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Los oferentes se harán responsables que los productos cumplan con las normas de buena práctica d</w:t>
            </w:r>
            <w:r>
              <w:rPr>
                <w:color w:val="000000"/>
              </w:rPr>
              <w:t xml:space="preserve">e manufactura recomendadas por el comité de Expertos de la OMS y con las normas </w:t>
            </w:r>
            <w:r>
              <w:rPr>
                <w:color w:val="000000"/>
              </w:rPr>
              <w:lastRenderedPageBreak/>
              <w:t>internacionalmente reconocidas que sean aceptadas por la A.N.M.A.T y por el Laboratorio Central de Salud Publica de la Provincia de Buenos Aires.</w:t>
            </w:r>
            <w:r>
              <w:br/>
            </w:r>
            <w:r>
              <w:rPr>
                <w:b/>
                <w:bCs/>
                <w:color w:val="000000"/>
              </w:rPr>
              <w:t xml:space="preserve">6.2.- </w:t>
            </w:r>
            <w:r>
              <w:rPr>
                <w:color w:val="000000"/>
              </w:rPr>
              <w:t>Todos los oferentes naci</w:t>
            </w:r>
            <w:r>
              <w:rPr>
                <w:color w:val="000000"/>
              </w:rPr>
              <w:t>onales deberán acreditar el cumplimiento de las Resoluciones y Disposiciones vigentes de la A.N.M.A.T. respecto a Medicamentos y Establecimiento productores, importadores o distribuidores de especialidades medicinales y drogas. Atento a ello, deberán adjun</w:t>
            </w:r>
            <w:r>
              <w:rPr>
                <w:color w:val="000000"/>
              </w:rPr>
              <w:t>tar a la propuesta copia autenticada del certificado actualizado expedido por el Ministerio de Salud de la Nación (A.N.M.A.T.) de la especialidad medicinal ofertada para cada una de las formas farmacéuticas ofrecidas (ley 16463, decreto 150/92 y reglamenta</w:t>
            </w:r>
            <w:r>
              <w:rPr>
                <w:color w:val="000000"/>
              </w:rPr>
              <w:t>rios).</w:t>
            </w:r>
            <w:r>
              <w:br/>
            </w:r>
            <w:r>
              <w:rPr>
                <w:color w:val="000000"/>
              </w:rPr>
              <w:t>Asimismo, deberá adjuntar copia certificada del certificado de habilitación como elaborador y/o importador de especialidades medicinales expedido por el Ministerio de Salud de la Nación (A.N.M.A.T), cuando corresponda. Las Droguerías y Farmacias deb</w:t>
            </w:r>
            <w:r>
              <w:rPr>
                <w:color w:val="000000"/>
              </w:rPr>
              <w:t xml:space="preserve">erán presentar fotocopia autenticada de la constancia de inscripción en la A.N.M.A.T. y el certificado de libre transito interprovincial de corresponder. </w:t>
            </w:r>
            <w:r>
              <w:rPr>
                <w:b/>
                <w:bCs/>
                <w:color w:val="000000"/>
              </w:rPr>
              <w:t>Su no presentación dará lugar al rechazo de la propuesta.</w:t>
            </w:r>
            <w:r>
              <w:br/>
            </w:r>
            <w:r>
              <w:rPr>
                <w:b/>
                <w:bCs/>
                <w:color w:val="000000"/>
              </w:rPr>
              <w:t xml:space="preserve">6.3.- </w:t>
            </w:r>
            <w:r>
              <w:rPr>
                <w:color w:val="000000"/>
              </w:rPr>
              <w:t>Una vez adjudicado, y de ser necesario</w:t>
            </w:r>
            <w:r>
              <w:rPr>
                <w:color w:val="000000"/>
              </w:rPr>
              <w:t xml:space="preserve">, se someterá el producto a controles de calidad del colegio de Farmacéuticos de la Provincia de Buenos Aires u otra entidad oficial que tenga convenio con el Ministerio de Salud. En ese sentido, el adjudicatario, deberá reponer las unidades utilizadas en </w:t>
            </w:r>
            <w:r>
              <w:rPr>
                <w:color w:val="000000"/>
              </w:rPr>
              <w:t>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establecimiento productor.</w:t>
            </w:r>
          </w:p>
        </w:tc>
      </w:tr>
    </w:tbl>
    <w:p w:rsidR="00000000" w:rsidRDefault="00552458"/>
    <w:sectPr w:rsidR="00000000" w:rsidSect="00F92784">
      <w:pgSz w:w="11905" w:h="16837"/>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F92784"/>
    <w:rsid w:val="00552458"/>
    <w:rsid w:val="00F9278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9278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Reference">
    <w:name w:val="Footnote Reference"/>
    <w:semiHidden/>
    <w:unhideWhenUsed/>
    <w:rsid w:val="00F92784"/>
    <w:rPr>
      <w:vertAlign w:val="superscript"/>
    </w:rPr>
  </w:style>
  <w:style w:type="table" w:customStyle="1" w:styleId="FullWidthBox">
    <w:name w:val="FullWidthBox"/>
    <w:uiPriority w:val="99"/>
    <w:rsid w:val="00F9278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rsid w:val="00F9278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6047</Characters>
  <Application>Microsoft Office Word</Application>
  <DocSecurity>0</DocSecurity>
  <Lines>50</Lines>
  <Paragraphs>14</Paragraphs>
  <ScaleCrop>false</ScaleCrop>
  <Manager/>
  <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2026-10-08T13:59:00Z</dcterms:created>
  <dcterms:modified xsi:type="dcterms:W3CDTF">2026-10-08T14:03:00Z</dcterms:modified>
  <cp:category/>
</cp:coreProperties>
</file>