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A6C" w:rsidRDefault="007F3DEA">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6" o:title=""/>
          </v:shape>
        </w:pict>
      </w:r>
    </w:p>
    <w:tbl>
      <w:tblPr>
        <w:tblStyle w:val="FullWidthBox"/>
        <w:tblW w:w="0" w:type="auto"/>
        <w:tblInd w:w="0" w:type="dxa"/>
        <w:tblLook w:val="04A0"/>
      </w:tblPr>
      <w:tblGrid>
        <w:gridCol w:w="9025"/>
      </w:tblGrid>
      <w:tr w:rsidR="00686A6C">
        <w:tc>
          <w:tcPr>
            <w:tcW w:w="9025" w:type="dxa"/>
          </w:tcPr>
          <w:p w:rsidR="00686A6C" w:rsidRDefault="00557BBC">
            <w:pPr>
              <w:jc w:val="center"/>
            </w:pPr>
            <w:r>
              <w:rPr>
                <w:b/>
                <w:bCs/>
                <w:sz w:val="22"/>
                <w:szCs w:val="22"/>
              </w:rPr>
              <w:t>ANEXO III</w:t>
            </w:r>
          </w:p>
          <w:p w:rsidR="00686A6C" w:rsidRDefault="00557BBC">
            <w:pPr>
              <w:jc w:val="center"/>
            </w:pPr>
            <w:r>
              <w:rPr>
                <w:b/>
                <w:bCs/>
                <w:sz w:val="22"/>
                <w:szCs w:val="22"/>
                <w:u w:val="single"/>
              </w:rPr>
              <w:t>DETALLE DE RENGLONES Y ESPECIFICACIONES TÉCNICAS</w:t>
            </w:r>
          </w:p>
        </w:tc>
      </w:tr>
      <w:tr w:rsidR="00686A6C">
        <w:tc>
          <w:tcPr>
            <w:tcW w:w="9025" w:type="dxa"/>
          </w:tcPr>
          <w:p w:rsidR="0080264B" w:rsidRDefault="00557BBC" w:rsidP="0080264B">
            <w:pPr>
              <w:spacing w:after="0"/>
              <w:rPr>
                <w:color w:val="000000"/>
              </w:rPr>
            </w:pPr>
            <w:r>
              <w:rPr>
                <w:b/>
                <w:bCs/>
                <w:color w:val="000000"/>
                <w:sz w:val="22"/>
                <w:szCs w:val="22"/>
                <w:u w:val="single"/>
              </w:rPr>
              <w:t>DATOS DEL PROCEDIMIENTO CONTRACTUAL</w:t>
            </w:r>
            <w:r>
              <w:br/>
            </w:r>
            <w:r>
              <w:rPr>
                <w:color w:val="000000"/>
              </w:rPr>
              <w:t xml:space="preserve">Tipo/Número/año: </w:t>
            </w:r>
            <w:r>
              <w:rPr>
                <w:b/>
                <w:bCs/>
                <w:color w:val="000000"/>
              </w:rPr>
              <w:t>Procedimiento Abreviado - 118/2026</w:t>
            </w:r>
            <w:r>
              <w:br/>
            </w:r>
            <w:r>
              <w:rPr>
                <w:b/>
                <w:bCs/>
                <w:color w:val="000000"/>
              </w:rPr>
              <w:t xml:space="preserve">Expediente N°: </w:t>
            </w:r>
            <w:r>
              <w:rPr>
                <w:color w:val="000000"/>
              </w:rPr>
              <w:t>EX-2026-35857791- -GDEBA-HZGAPVCMSALGP</w:t>
            </w:r>
          </w:p>
          <w:p w:rsidR="0080264B" w:rsidRDefault="0080264B" w:rsidP="0080264B">
            <w:pPr>
              <w:spacing w:after="0"/>
              <w:rPr>
                <w:color w:val="000000"/>
              </w:rPr>
            </w:pPr>
            <w:r w:rsidRPr="00660328">
              <w:rPr>
                <w:color w:val="000000"/>
              </w:rPr>
              <w:t>Apertura:</w:t>
            </w:r>
            <w:r>
              <w:rPr>
                <w:b/>
                <w:color w:val="000000"/>
              </w:rPr>
              <w:t xml:space="preserve"> 20/10</w:t>
            </w:r>
            <w:r w:rsidRPr="00660328">
              <w:rPr>
                <w:b/>
                <w:color w:val="000000"/>
              </w:rPr>
              <w:t>/2026 - HORA: 09:00</w:t>
            </w:r>
            <w:r>
              <w:rPr>
                <w:b/>
                <w:color w:val="000000"/>
              </w:rPr>
              <w:br/>
            </w:r>
            <w:r w:rsidRPr="00660328">
              <w:rPr>
                <w:color w:val="000000"/>
              </w:rPr>
              <w:t xml:space="preserve">Fuente de financiamiento: </w:t>
            </w:r>
            <w:r w:rsidRPr="00660328">
              <w:rPr>
                <w:b/>
                <w:color w:val="000000"/>
              </w:rPr>
              <w:t>PRESUPUESTO</w:t>
            </w:r>
          </w:p>
          <w:p w:rsidR="0080264B" w:rsidRDefault="0080264B"/>
          <w:p w:rsidR="00686A6C" w:rsidRDefault="00557BBC">
            <w:r>
              <w:rPr>
                <w:b/>
                <w:bCs/>
                <w:color w:val="000000"/>
                <w:sz w:val="22"/>
                <w:szCs w:val="22"/>
                <w:u w:val="single"/>
              </w:rPr>
              <w:t>DATOS DEL ORGANISMO CONTRATANTE</w:t>
            </w:r>
            <w:r>
              <w:br/>
            </w:r>
            <w:r>
              <w:rPr>
                <w:color w:val="000000"/>
              </w:rPr>
              <w:t xml:space="preserve">Denominación: </w:t>
            </w:r>
            <w:r w:rsidR="003747F5">
              <w:rPr>
                <w:b/>
                <w:bCs/>
                <w:color w:val="000000"/>
              </w:rPr>
              <w:t>H.I.G.A.</w:t>
            </w:r>
            <w:r>
              <w:rPr>
                <w:b/>
                <w:bCs/>
                <w:color w:val="000000"/>
              </w:rPr>
              <w:t xml:space="preserve"> PETRONA V. DE CORDERO</w:t>
            </w:r>
            <w:r>
              <w:br/>
            </w:r>
            <w:r>
              <w:rPr>
                <w:color w:val="000000"/>
              </w:rPr>
              <w:t xml:space="preserve">Domicilio: </w:t>
            </w:r>
            <w:r>
              <w:rPr>
                <w:b/>
                <w:bCs/>
                <w:color w:val="000000"/>
              </w:rPr>
              <w:t xml:space="preserve">BELGRANO Nro. 1955   - SAN FERNANDO                                                                                        </w:t>
            </w:r>
            <w:r>
              <w:br/>
            </w:r>
            <w:r>
              <w:br/>
            </w:r>
            <w:r>
              <w:rPr>
                <w:color w:val="000000"/>
              </w:rPr>
              <w:t>El presente llamado tiene por objeto la adquisición de los bienes o servicios que se detallan</w:t>
            </w:r>
          </w:p>
        </w:tc>
      </w:tr>
    </w:tbl>
    <w:p w:rsidR="00686A6C" w:rsidRDefault="00686A6C"/>
    <w:tbl>
      <w:tblPr>
        <w:tblStyle w:val="RenglonesTable"/>
        <w:tblW w:w="0" w:type="auto"/>
        <w:tblInd w:w="0" w:type="dxa"/>
        <w:tblLook w:val="04A0"/>
      </w:tblPr>
      <w:tblGrid>
        <w:gridCol w:w="1085"/>
        <w:gridCol w:w="1100"/>
        <w:gridCol w:w="1082"/>
        <w:gridCol w:w="1244"/>
        <w:gridCol w:w="1138"/>
        <w:gridCol w:w="3496"/>
      </w:tblGrid>
      <w:tr w:rsidR="00686A6C" w:rsidTr="00601894">
        <w:tc>
          <w:tcPr>
            <w:tcW w:w="1085" w:type="dxa"/>
            <w:vAlign w:val="center"/>
          </w:tcPr>
          <w:p w:rsidR="00686A6C" w:rsidRDefault="00557BBC">
            <w:pPr>
              <w:jc w:val="center"/>
            </w:pPr>
            <w:r>
              <w:rPr>
                <w:b/>
                <w:bCs/>
                <w:sz w:val="16"/>
                <w:szCs w:val="16"/>
              </w:rPr>
              <w:t>RENGLÓN</w:t>
            </w:r>
          </w:p>
        </w:tc>
        <w:tc>
          <w:tcPr>
            <w:tcW w:w="1100" w:type="dxa"/>
            <w:vAlign w:val="center"/>
          </w:tcPr>
          <w:p w:rsidR="00686A6C" w:rsidRDefault="00557BBC">
            <w:pPr>
              <w:jc w:val="center"/>
            </w:pPr>
            <w:r>
              <w:rPr>
                <w:b/>
                <w:bCs/>
                <w:sz w:val="16"/>
                <w:szCs w:val="16"/>
              </w:rPr>
              <w:t>CANTIDAD</w:t>
            </w:r>
          </w:p>
        </w:tc>
        <w:tc>
          <w:tcPr>
            <w:tcW w:w="1082" w:type="dxa"/>
            <w:vAlign w:val="center"/>
          </w:tcPr>
          <w:p w:rsidR="00686A6C" w:rsidRDefault="00557BBC">
            <w:pPr>
              <w:jc w:val="center"/>
            </w:pPr>
            <w:r>
              <w:rPr>
                <w:b/>
                <w:bCs/>
                <w:sz w:val="16"/>
                <w:szCs w:val="16"/>
              </w:rPr>
              <w:t>MUESTRA</w:t>
            </w:r>
          </w:p>
        </w:tc>
        <w:tc>
          <w:tcPr>
            <w:tcW w:w="1244" w:type="dxa"/>
            <w:vAlign w:val="center"/>
          </w:tcPr>
          <w:p w:rsidR="00686A6C" w:rsidRDefault="00557BBC">
            <w:pPr>
              <w:jc w:val="center"/>
            </w:pPr>
            <w:r>
              <w:rPr>
                <w:b/>
                <w:bCs/>
                <w:sz w:val="16"/>
                <w:szCs w:val="16"/>
              </w:rPr>
              <w:t>CÓD. VADEME</w:t>
            </w:r>
          </w:p>
        </w:tc>
        <w:tc>
          <w:tcPr>
            <w:tcW w:w="1138" w:type="dxa"/>
            <w:vAlign w:val="center"/>
          </w:tcPr>
          <w:p w:rsidR="00686A6C" w:rsidRDefault="00557BBC">
            <w:pPr>
              <w:jc w:val="center"/>
            </w:pPr>
            <w:r>
              <w:rPr>
                <w:b/>
                <w:bCs/>
                <w:sz w:val="16"/>
                <w:szCs w:val="16"/>
              </w:rPr>
              <w:t>CÓD. SIGAF</w:t>
            </w:r>
          </w:p>
        </w:tc>
        <w:tc>
          <w:tcPr>
            <w:tcW w:w="3496" w:type="dxa"/>
            <w:vAlign w:val="center"/>
          </w:tcPr>
          <w:p w:rsidR="00686A6C" w:rsidRDefault="00557BBC">
            <w:pPr>
              <w:jc w:val="center"/>
            </w:pPr>
            <w:r>
              <w:rPr>
                <w:b/>
                <w:bCs/>
                <w:sz w:val="16"/>
                <w:szCs w:val="16"/>
              </w:rPr>
              <w:t>DESCRIPCIÓN</w:t>
            </w:r>
          </w:p>
        </w:tc>
      </w:tr>
      <w:tr w:rsidR="00686A6C" w:rsidTr="00601894">
        <w:tc>
          <w:tcPr>
            <w:tcW w:w="1085" w:type="dxa"/>
            <w:vAlign w:val="center"/>
          </w:tcPr>
          <w:p w:rsidR="00686A6C" w:rsidRDefault="00557BBC">
            <w:pPr>
              <w:jc w:val="center"/>
            </w:pPr>
            <w:r>
              <w:rPr>
                <w:sz w:val="16"/>
                <w:szCs w:val="16"/>
              </w:rPr>
              <w:t>1</w:t>
            </w:r>
          </w:p>
        </w:tc>
        <w:tc>
          <w:tcPr>
            <w:tcW w:w="1100" w:type="dxa"/>
            <w:vAlign w:val="center"/>
          </w:tcPr>
          <w:p w:rsidR="00686A6C" w:rsidRDefault="00557BBC">
            <w:pPr>
              <w:jc w:val="right"/>
            </w:pPr>
            <w:r>
              <w:rPr>
                <w:sz w:val="16"/>
                <w:szCs w:val="16"/>
              </w:rPr>
              <w:t>500</w:t>
            </w:r>
          </w:p>
        </w:tc>
        <w:tc>
          <w:tcPr>
            <w:tcW w:w="1082" w:type="dxa"/>
            <w:vAlign w:val="center"/>
          </w:tcPr>
          <w:p w:rsidR="00686A6C" w:rsidRDefault="00557BBC">
            <w:pPr>
              <w:jc w:val="center"/>
            </w:pPr>
            <w:r>
              <w:rPr>
                <w:sz w:val="16"/>
                <w:szCs w:val="16"/>
              </w:rPr>
              <w:t>No</w:t>
            </w:r>
          </w:p>
        </w:tc>
        <w:tc>
          <w:tcPr>
            <w:tcW w:w="1244" w:type="dxa"/>
            <w:vAlign w:val="center"/>
          </w:tcPr>
          <w:p w:rsidR="00686A6C" w:rsidRDefault="00557BBC">
            <w:pPr>
              <w:jc w:val="center"/>
            </w:pPr>
            <w:r>
              <w:rPr>
                <w:sz w:val="16"/>
                <w:szCs w:val="16"/>
              </w:rPr>
              <w:t>M1200179</w:t>
            </w:r>
          </w:p>
        </w:tc>
        <w:tc>
          <w:tcPr>
            <w:tcW w:w="1138" w:type="dxa"/>
            <w:vAlign w:val="center"/>
          </w:tcPr>
          <w:p w:rsidR="00686A6C" w:rsidRDefault="00557BBC">
            <w:pPr>
              <w:jc w:val="center"/>
            </w:pPr>
            <w:r>
              <w:rPr>
                <w:sz w:val="16"/>
                <w:szCs w:val="16"/>
              </w:rPr>
              <w:t>01871-0109</w:t>
            </w:r>
          </w:p>
        </w:tc>
        <w:tc>
          <w:tcPr>
            <w:tcW w:w="3496" w:type="dxa"/>
            <w:vAlign w:val="center"/>
          </w:tcPr>
          <w:p w:rsidR="00686A6C" w:rsidRDefault="00557BBC">
            <w:r>
              <w:rPr>
                <w:sz w:val="16"/>
                <w:szCs w:val="16"/>
              </w:rPr>
              <w:t xml:space="preserve">ARIPIPRAZOL COMPRIMIDO 5MG   </w:t>
            </w:r>
          </w:p>
        </w:tc>
      </w:tr>
      <w:tr w:rsidR="00686A6C" w:rsidTr="00601894">
        <w:tc>
          <w:tcPr>
            <w:tcW w:w="1085" w:type="dxa"/>
            <w:vAlign w:val="center"/>
          </w:tcPr>
          <w:p w:rsidR="00686A6C" w:rsidRDefault="00557BBC">
            <w:pPr>
              <w:jc w:val="center"/>
            </w:pPr>
            <w:r>
              <w:rPr>
                <w:sz w:val="16"/>
                <w:szCs w:val="16"/>
              </w:rPr>
              <w:t>2</w:t>
            </w:r>
          </w:p>
        </w:tc>
        <w:tc>
          <w:tcPr>
            <w:tcW w:w="1100" w:type="dxa"/>
            <w:vAlign w:val="center"/>
          </w:tcPr>
          <w:p w:rsidR="00686A6C" w:rsidRDefault="00557BBC">
            <w:pPr>
              <w:jc w:val="right"/>
            </w:pPr>
            <w:r>
              <w:rPr>
                <w:sz w:val="16"/>
                <w:szCs w:val="16"/>
              </w:rPr>
              <w:t>450</w:t>
            </w:r>
          </w:p>
        </w:tc>
        <w:tc>
          <w:tcPr>
            <w:tcW w:w="1082" w:type="dxa"/>
            <w:vAlign w:val="center"/>
          </w:tcPr>
          <w:p w:rsidR="00686A6C" w:rsidRDefault="00557BBC">
            <w:pPr>
              <w:jc w:val="center"/>
            </w:pPr>
            <w:r>
              <w:rPr>
                <w:sz w:val="16"/>
                <w:szCs w:val="16"/>
              </w:rPr>
              <w:t>No</w:t>
            </w:r>
          </w:p>
        </w:tc>
        <w:tc>
          <w:tcPr>
            <w:tcW w:w="1244" w:type="dxa"/>
            <w:vAlign w:val="center"/>
          </w:tcPr>
          <w:p w:rsidR="00686A6C" w:rsidRDefault="00557BBC">
            <w:pPr>
              <w:jc w:val="center"/>
            </w:pPr>
            <w:r>
              <w:rPr>
                <w:sz w:val="16"/>
                <w:szCs w:val="16"/>
              </w:rPr>
              <w:t>M1225111</w:t>
            </w:r>
          </w:p>
        </w:tc>
        <w:tc>
          <w:tcPr>
            <w:tcW w:w="1138" w:type="dxa"/>
            <w:vAlign w:val="center"/>
          </w:tcPr>
          <w:p w:rsidR="00686A6C" w:rsidRDefault="00557BBC">
            <w:pPr>
              <w:jc w:val="center"/>
            </w:pPr>
            <w:r>
              <w:rPr>
                <w:sz w:val="16"/>
                <w:szCs w:val="16"/>
              </w:rPr>
              <w:t>01871-0011</w:t>
            </w:r>
          </w:p>
        </w:tc>
        <w:tc>
          <w:tcPr>
            <w:tcW w:w="3496" w:type="dxa"/>
            <w:vAlign w:val="center"/>
          </w:tcPr>
          <w:p w:rsidR="00686A6C" w:rsidRDefault="00557BBC">
            <w:r>
              <w:rPr>
                <w:sz w:val="16"/>
                <w:szCs w:val="16"/>
              </w:rPr>
              <w:t xml:space="preserve">CLOTIAPINA COMPRIMIDOS 40 MG   </w:t>
            </w:r>
          </w:p>
        </w:tc>
      </w:tr>
      <w:tr w:rsidR="00686A6C" w:rsidTr="00601894">
        <w:tc>
          <w:tcPr>
            <w:tcW w:w="1085" w:type="dxa"/>
            <w:vAlign w:val="center"/>
          </w:tcPr>
          <w:p w:rsidR="00686A6C" w:rsidRDefault="00557BBC">
            <w:pPr>
              <w:jc w:val="center"/>
            </w:pPr>
            <w:r>
              <w:rPr>
                <w:sz w:val="16"/>
                <w:szCs w:val="16"/>
              </w:rPr>
              <w:t>3</w:t>
            </w:r>
          </w:p>
        </w:tc>
        <w:tc>
          <w:tcPr>
            <w:tcW w:w="1100" w:type="dxa"/>
            <w:vAlign w:val="center"/>
          </w:tcPr>
          <w:p w:rsidR="00686A6C" w:rsidRDefault="00557BBC">
            <w:pPr>
              <w:jc w:val="right"/>
            </w:pPr>
            <w:r>
              <w:rPr>
                <w:sz w:val="16"/>
                <w:szCs w:val="16"/>
              </w:rPr>
              <w:t>2.000</w:t>
            </w:r>
          </w:p>
        </w:tc>
        <w:tc>
          <w:tcPr>
            <w:tcW w:w="1082" w:type="dxa"/>
            <w:vAlign w:val="center"/>
          </w:tcPr>
          <w:p w:rsidR="00686A6C" w:rsidRDefault="00557BBC">
            <w:pPr>
              <w:jc w:val="center"/>
            </w:pPr>
            <w:r>
              <w:rPr>
                <w:sz w:val="16"/>
                <w:szCs w:val="16"/>
              </w:rPr>
              <w:t>No</w:t>
            </w:r>
          </w:p>
        </w:tc>
        <w:tc>
          <w:tcPr>
            <w:tcW w:w="1244" w:type="dxa"/>
            <w:vAlign w:val="center"/>
          </w:tcPr>
          <w:p w:rsidR="00686A6C" w:rsidRDefault="00557BBC">
            <w:pPr>
              <w:jc w:val="center"/>
            </w:pPr>
            <w:r>
              <w:rPr>
                <w:sz w:val="16"/>
                <w:szCs w:val="16"/>
              </w:rPr>
              <w:t>M1210111</w:t>
            </w:r>
          </w:p>
        </w:tc>
        <w:tc>
          <w:tcPr>
            <w:tcW w:w="1138" w:type="dxa"/>
            <w:vAlign w:val="center"/>
          </w:tcPr>
          <w:p w:rsidR="00686A6C" w:rsidRDefault="00557BBC">
            <w:pPr>
              <w:jc w:val="center"/>
            </w:pPr>
            <w:r>
              <w:rPr>
                <w:sz w:val="16"/>
                <w:szCs w:val="16"/>
              </w:rPr>
              <w:t>01868-0016</w:t>
            </w:r>
          </w:p>
        </w:tc>
        <w:tc>
          <w:tcPr>
            <w:tcW w:w="3496" w:type="dxa"/>
            <w:vAlign w:val="center"/>
          </w:tcPr>
          <w:p w:rsidR="00686A6C" w:rsidRDefault="00557BBC">
            <w:r>
              <w:rPr>
                <w:sz w:val="16"/>
                <w:szCs w:val="16"/>
              </w:rPr>
              <w:t xml:space="preserve">DIAZEPAM COMPRIMIDOS 5 MG   </w:t>
            </w:r>
          </w:p>
        </w:tc>
      </w:tr>
      <w:tr w:rsidR="00686A6C" w:rsidTr="00601894">
        <w:tc>
          <w:tcPr>
            <w:tcW w:w="1085" w:type="dxa"/>
            <w:vAlign w:val="center"/>
          </w:tcPr>
          <w:p w:rsidR="00686A6C" w:rsidRDefault="00557BBC">
            <w:pPr>
              <w:jc w:val="center"/>
            </w:pPr>
            <w:r>
              <w:rPr>
                <w:sz w:val="16"/>
                <w:szCs w:val="16"/>
              </w:rPr>
              <w:t>4</w:t>
            </w:r>
          </w:p>
        </w:tc>
        <w:tc>
          <w:tcPr>
            <w:tcW w:w="1100" w:type="dxa"/>
            <w:vAlign w:val="center"/>
          </w:tcPr>
          <w:p w:rsidR="00686A6C" w:rsidRDefault="00557BBC">
            <w:pPr>
              <w:jc w:val="right"/>
            </w:pPr>
            <w:r>
              <w:rPr>
                <w:sz w:val="16"/>
                <w:szCs w:val="16"/>
              </w:rPr>
              <w:t>300</w:t>
            </w:r>
          </w:p>
        </w:tc>
        <w:tc>
          <w:tcPr>
            <w:tcW w:w="1082" w:type="dxa"/>
            <w:vAlign w:val="center"/>
          </w:tcPr>
          <w:p w:rsidR="00686A6C" w:rsidRDefault="00557BBC">
            <w:pPr>
              <w:jc w:val="center"/>
            </w:pPr>
            <w:r>
              <w:rPr>
                <w:sz w:val="16"/>
                <w:szCs w:val="16"/>
              </w:rPr>
              <w:t>No</w:t>
            </w:r>
          </w:p>
        </w:tc>
        <w:tc>
          <w:tcPr>
            <w:tcW w:w="1244" w:type="dxa"/>
            <w:vAlign w:val="center"/>
          </w:tcPr>
          <w:p w:rsidR="00686A6C" w:rsidRDefault="00557BBC">
            <w:pPr>
              <w:jc w:val="center"/>
            </w:pPr>
            <w:r>
              <w:rPr>
                <w:sz w:val="16"/>
                <w:szCs w:val="16"/>
              </w:rPr>
              <w:t>M1208121</w:t>
            </w:r>
          </w:p>
        </w:tc>
        <w:tc>
          <w:tcPr>
            <w:tcW w:w="1138" w:type="dxa"/>
            <w:vAlign w:val="center"/>
          </w:tcPr>
          <w:p w:rsidR="00686A6C" w:rsidRDefault="00557BBC">
            <w:pPr>
              <w:jc w:val="center"/>
            </w:pPr>
            <w:r>
              <w:rPr>
                <w:sz w:val="16"/>
                <w:szCs w:val="16"/>
              </w:rPr>
              <w:t>01865-0073</w:t>
            </w:r>
          </w:p>
        </w:tc>
        <w:tc>
          <w:tcPr>
            <w:tcW w:w="3496" w:type="dxa"/>
            <w:vAlign w:val="center"/>
          </w:tcPr>
          <w:p w:rsidR="00686A6C" w:rsidRDefault="00557BBC">
            <w:r>
              <w:rPr>
                <w:sz w:val="16"/>
                <w:szCs w:val="16"/>
              </w:rPr>
              <w:t xml:space="preserve">FENOBARBITAL INYECTABLE 100MG - 2 ML AMPOLLA  </w:t>
            </w:r>
          </w:p>
        </w:tc>
      </w:tr>
      <w:tr w:rsidR="00686A6C" w:rsidTr="00601894">
        <w:tc>
          <w:tcPr>
            <w:tcW w:w="1085" w:type="dxa"/>
            <w:vAlign w:val="center"/>
          </w:tcPr>
          <w:p w:rsidR="00686A6C" w:rsidRDefault="00557BBC">
            <w:pPr>
              <w:jc w:val="center"/>
            </w:pPr>
            <w:r>
              <w:rPr>
                <w:sz w:val="16"/>
                <w:szCs w:val="16"/>
              </w:rPr>
              <w:t>5</w:t>
            </w:r>
          </w:p>
        </w:tc>
        <w:tc>
          <w:tcPr>
            <w:tcW w:w="1100" w:type="dxa"/>
            <w:vAlign w:val="center"/>
          </w:tcPr>
          <w:p w:rsidR="00686A6C" w:rsidRDefault="00557BBC">
            <w:pPr>
              <w:jc w:val="right"/>
            </w:pPr>
            <w:r>
              <w:rPr>
                <w:sz w:val="16"/>
                <w:szCs w:val="16"/>
              </w:rPr>
              <w:t>300</w:t>
            </w:r>
          </w:p>
        </w:tc>
        <w:tc>
          <w:tcPr>
            <w:tcW w:w="1082" w:type="dxa"/>
            <w:vAlign w:val="center"/>
          </w:tcPr>
          <w:p w:rsidR="00686A6C" w:rsidRDefault="00557BBC">
            <w:pPr>
              <w:jc w:val="center"/>
            </w:pPr>
            <w:r>
              <w:rPr>
                <w:sz w:val="16"/>
                <w:szCs w:val="16"/>
              </w:rPr>
              <w:t>No</w:t>
            </w:r>
          </w:p>
        </w:tc>
        <w:tc>
          <w:tcPr>
            <w:tcW w:w="1244" w:type="dxa"/>
            <w:vAlign w:val="center"/>
          </w:tcPr>
          <w:p w:rsidR="00686A6C" w:rsidRDefault="00557BBC">
            <w:pPr>
              <w:jc w:val="center"/>
            </w:pPr>
            <w:r>
              <w:rPr>
                <w:sz w:val="16"/>
                <w:szCs w:val="16"/>
              </w:rPr>
              <w:t>M1246413</w:t>
            </w:r>
          </w:p>
        </w:tc>
        <w:tc>
          <w:tcPr>
            <w:tcW w:w="1138" w:type="dxa"/>
            <w:vAlign w:val="center"/>
          </w:tcPr>
          <w:p w:rsidR="00686A6C" w:rsidRDefault="00557BBC">
            <w:pPr>
              <w:jc w:val="center"/>
            </w:pPr>
            <w:r>
              <w:rPr>
                <w:sz w:val="16"/>
                <w:szCs w:val="16"/>
              </w:rPr>
              <w:t>01871-0101</w:t>
            </w:r>
          </w:p>
        </w:tc>
        <w:tc>
          <w:tcPr>
            <w:tcW w:w="3496" w:type="dxa"/>
            <w:vAlign w:val="center"/>
          </w:tcPr>
          <w:p w:rsidR="00686A6C" w:rsidRDefault="00557BBC">
            <w:r>
              <w:rPr>
                <w:sz w:val="16"/>
                <w:szCs w:val="16"/>
              </w:rPr>
              <w:t xml:space="preserve">HALOPERIDOL SOLUCIÓN INYECTABLE 5 MG/ML AMPOLLA DE 1 ML  </w:t>
            </w:r>
          </w:p>
        </w:tc>
      </w:tr>
    </w:tbl>
    <w:p w:rsidR="00686A6C" w:rsidRDefault="00557BBC">
      <w:r>
        <w:br w:type="page"/>
      </w:r>
    </w:p>
    <w:tbl>
      <w:tblPr>
        <w:tblStyle w:val="FullWidthBox"/>
        <w:tblW w:w="0" w:type="auto"/>
        <w:tblInd w:w="0" w:type="dxa"/>
        <w:tblLook w:val="04A0"/>
      </w:tblPr>
      <w:tblGrid>
        <w:gridCol w:w="9025"/>
      </w:tblGrid>
      <w:tr w:rsidR="00686A6C">
        <w:tc>
          <w:tcPr>
            <w:tcW w:w="9025" w:type="dxa"/>
          </w:tcPr>
          <w:p w:rsidR="00686A6C" w:rsidRDefault="00557BBC">
            <w:r>
              <w:rPr>
                <w:b/>
                <w:bCs/>
                <w:color w:val="000000"/>
              </w:rPr>
              <w:lastRenderedPageBreak/>
              <w:t>1.- Forma, plazo y lugar de entrega:</w:t>
            </w:r>
            <w:r>
              <w:br/>
            </w:r>
            <w:r>
              <w:rPr>
                <w:color w:val="000000"/>
              </w:rPr>
              <w:t xml:space="preserve">La forma de entrega es: INMEDIATO </w:t>
            </w:r>
            <w:r>
              <w:br/>
            </w:r>
            <w:r>
              <w:rPr>
                <w:color w:val="000000"/>
              </w:rPr>
              <w:t>El lugar de entrega de los insumos y/o prestación del servicio es:</w:t>
            </w:r>
            <w:r w:rsidR="001909C2">
              <w:rPr>
                <w:color w:val="000000"/>
              </w:rPr>
              <w:t xml:space="preserve"> SERVICIO DE</w:t>
            </w:r>
            <w:r>
              <w:rPr>
                <w:color w:val="000000"/>
              </w:rPr>
              <w:t xml:space="preserve"> FARMACIA</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Este párrafo tendrá validez si el detalle del lugar y el horario están completados.</w:t>
            </w:r>
            <w:r>
              <w:rPr>
                <w:color w:val="000000"/>
              </w:rPr>
              <w:t xml:space="preserve">Lo anteriormente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uso inyectables deberán ser estériles y apirógenos. Para los medicamentos que requieran cadena de frío, es necesario que sean provistos en contenedores especiales para tal fin y con el control físico-químico de constancia de temperatura entre 2° y 8° grados centígrados.</w:t>
            </w:r>
            <w:r>
              <w:br/>
            </w:r>
            <w:r>
              <w:rPr>
                <w:color w:val="000000"/>
              </w:rPr>
              <w:t>Comprimidos y Capsulas: Deberán entregarse en envases bilaminados (blister) constando en forma individualizada, en el reverso de cada comprimido, el nombre de la monodroga, fecha de vencimiento, lote y concentración, que permita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w:t>
            </w:r>
            <w:r w:rsidR="00EA1287">
              <w:rPr>
                <w:color w:val="000000"/>
              </w:rPr>
              <w:t>doce</w:t>
            </w:r>
            <w:r w:rsidRPr="00EA1287">
              <w:t xml:space="preserve"> meses (</w:t>
            </w:r>
            <w:r w:rsidR="00EA1287" w:rsidRPr="00EA1287">
              <w:t>12</w:t>
            </w:r>
            <w:r w:rsidR="002D6EAD" w:rsidRPr="00EA1287">
              <w:t>)</w:t>
            </w:r>
            <w:r w:rsidR="002D6EAD">
              <w:rPr>
                <w:color w:val="000000"/>
              </w:rPr>
              <w:t xml:space="preserve"> contados</w:t>
            </w:r>
            <w:r>
              <w:rPr>
                <w:color w:val="000000"/>
              </w:rPr>
              <w:t xml:space="preserve">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 xml:space="preserve">Los oferentes se harán responsables que los productos cumplan con las normas de buena práctica de manufactura recomendadas por el comité de Expertos de la OMS y con las normas internacionalmente reconocidas que sean aceptadas por la A.N.M.A.T y por el Laboratorio Central </w:t>
            </w:r>
            <w:r>
              <w:rPr>
                <w:color w:val="000000"/>
              </w:rPr>
              <w:lastRenderedPageBreak/>
              <w:t>de Salud Publica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transito interprovincial de corresponder. </w:t>
            </w:r>
            <w:r>
              <w:rPr>
                <w:b/>
                <w:bCs/>
                <w:color w:val="000000"/>
              </w:rPr>
              <w:t>Su no presentación dará lugar al rechazo de la propuesta.</w:t>
            </w:r>
            <w:r>
              <w:br/>
            </w:r>
            <w:r>
              <w:rPr>
                <w:b/>
                <w:bCs/>
                <w:color w:val="000000"/>
              </w:rPr>
              <w:t xml:space="preserve">6.3.- </w:t>
            </w:r>
            <w:r>
              <w:rPr>
                <w:color w:val="000000"/>
              </w:rPr>
              <w:t>Una vez adjudicado,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establecimiento productor.</w:t>
            </w:r>
          </w:p>
        </w:tc>
      </w:tr>
    </w:tbl>
    <w:p w:rsidR="00601894" w:rsidRPr="00660328" w:rsidRDefault="00601894" w:rsidP="00601894">
      <w:pPr>
        <w:rPr>
          <w:b/>
        </w:rPr>
      </w:pPr>
      <w:r w:rsidRPr="00660328">
        <w:rPr>
          <w:b/>
        </w:rPr>
        <w:lastRenderedPageBreak/>
        <w:t>NOTA: DEBERA ADJUNTAR A LA PROPUESTA LOS DATOS DE LA CUENTA OPERATIVA EN EL BANCO PROVINCIA SOBRE LA QUE SE REALIZARA EL PAGO (Nº CBU)</w:t>
      </w:r>
    </w:p>
    <w:p w:rsidR="00601894" w:rsidRDefault="00601894" w:rsidP="00601894">
      <w:r w:rsidRPr="00660328">
        <w:rPr>
          <w:b/>
        </w:rPr>
        <w:t>IMPORTANTE:</w:t>
      </w:r>
      <w:r w:rsidRPr="00660328">
        <w:t xml:space="preserve"> Para la presentación de la Oferta deberá estar inscripto y con credencial vigente en el Registro de Proveedores de la Provincia de Buenos Aires, con su rubro correspondiente, en el marco de la Ley 13.981, DECRETO-2019-59-GDEBA-GPBA</w:t>
      </w:r>
    </w:p>
    <w:p w:rsidR="00601894" w:rsidRPr="00EF36D5" w:rsidRDefault="00601894" w:rsidP="00601894">
      <w:pPr>
        <w:widowControl w:val="0"/>
        <w:autoSpaceDE w:val="0"/>
        <w:autoSpaceDN w:val="0"/>
        <w:adjustRightInd w:val="0"/>
        <w:spacing w:after="0" w:line="240" w:lineRule="auto"/>
        <w:rPr>
          <w:b/>
        </w:rPr>
      </w:pPr>
      <w:r w:rsidRPr="00EF36D5">
        <w:rPr>
          <w:b/>
        </w:rPr>
        <w:t>IMPORTANTE:</w:t>
      </w:r>
    </w:p>
    <w:p w:rsidR="00601894" w:rsidRDefault="00601894" w:rsidP="00601894">
      <w:pPr>
        <w:widowControl w:val="0"/>
        <w:autoSpaceDE w:val="0"/>
        <w:autoSpaceDN w:val="0"/>
        <w:adjustRightInd w:val="0"/>
        <w:spacing w:after="0" w:line="240" w:lineRule="auto"/>
      </w:pPr>
      <w:r>
        <w:t>Otros Requisitos Para La Presentación De La Propuesta</w:t>
      </w:r>
    </w:p>
    <w:p w:rsidR="00601894" w:rsidRDefault="00601894" w:rsidP="00601894">
      <w:pPr>
        <w:widowControl w:val="0"/>
        <w:autoSpaceDE w:val="0"/>
        <w:autoSpaceDN w:val="0"/>
        <w:adjustRightInd w:val="0"/>
        <w:spacing w:after="0" w:line="240" w:lineRule="auto"/>
      </w:pPr>
      <w:r>
        <w:t>Sin perjuicio de lo enumerado en el Punto 7 – Condiciones Particulares, el sobre de presentación de la oferta deberá contener la documentación que se detalla a continuación:</w:t>
      </w:r>
    </w:p>
    <w:p w:rsidR="00601894" w:rsidRDefault="00601894" w:rsidP="00601894">
      <w:pPr>
        <w:widowControl w:val="0"/>
        <w:autoSpaceDE w:val="0"/>
        <w:autoSpaceDN w:val="0"/>
        <w:adjustRightInd w:val="0"/>
        <w:spacing w:after="0" w:line="240" w:lineRule="auto"/>
      </w:pPr>
      <w:r>
        <w:t>a) Original o copia firmada por quien tiene el poder suficiente del CERTIFICADO FISCAL para contratar vigente, aprobado por Resolución General de AFIP Nº 1814/05, BAJO APERCIBIMIENTO DERECHAZO DE LA OFERTA SI EL OFERENTE NO CUMPLIMENTA SU PRESENTACIÓN DENTRO DELAS CUARENTA Y OCHO (48) HORAS HÁBILES DE SER FEHACIENTEMENTE INTIMADA LA</w:t>
      </w:r>
    </w:p>
    <w:p w:rsidR="00601894" w:rsidRDefault="00601894" w:rsidP="00601894">
      <w:pPr>
        <w:widowControl w:val="0"/>
        <w:autoSpaceDE w:val="0"/>
        <w:autoSpaceDN w:val="0"/>
        <w:adjustRightInd w:val="0"/>
        <w:spacing w:after="0" w:line="240" w:lineRule="auto"/>
      </w:pPr>
      <w:r>
        <w:t>MISMA.</w:t>
      </w:r>
    </w:p>
    <w:p w:rsidR="00601894" w:rsidRDefault="00601894" w:rsidP="00601894">
      <w:pPr>
        <w:widowControl w:val="0"/>
        <w:autoSpaceDE w:val="0"/>
        <w:autoSpaceDN w:val="0"/>
        <w:adjustRightInd w:val="0"/>
        <w:spacing w:after="0" w:line="240" w:lineRule="auto"/>
      </w:pPr>
    </w:p>
    <w:p w:rsidR="00601894" w:rsidRPr="00952A16" w:rsidRDefault="00601894" w:rsidP="00601894">
      <w:pPr>
        <w:widowControl w:val="0"/>
        <w:autoSpaceDE w:val="0"/>
        <w:autoSpaceDN w:val="0"/>
        <w:adjustRightInd w:val="0"/>
        <w:spacing w:after="0" w:line="240" w:lineRule="auto"/>
      </w:pPr>
      <w:r w:rsidRPr="00952A16">
        <w:t>La presentación de ofertas implica el conocimiento y aceptación del Pliego de Bases y Condiciones, el sometimiento a todas sus disposiciones, a las de la Ley 13.981 y su Decreto Reglamentario Nº 59/19.</w:t>
      </w:r>
    </w:p>
    <w:p w:rsidR="00601894" w:rsidRDefault="00601894" w:rsidP="00601894">
      <w:pPr>
        <w:widowControl w:val="0"/>
        <w:autoSpaceDE w:val="0"/>
        <w:autoSpaceDN w:val="0"/>
        <w:adjustRightInd w:val="0"/>
        <w:spacing w:after="0" w:line="240" w:lineRule="auto"/>
      </w:pPr>
    </w:p>
    <w:p w:rsidR="00601894" w:rsidRDefault="00601894" w:rsidP="00601894">
      <w:pPr>
        <w:widowControl w:val="0"/>
        <w:autoSpaceDE w:val="0"/>
        <w:autoSpaceDN w:val="0"/>
        <w:adjustRightInd w:val="0"/>
        <w:spacing w:after="0" w:line="240" w:lineRule="auto"/>
        <w:rPr>
          <w:b/>
          <w:bCs/>
          <w:color w:val="FF0000"/>
          <w:sz w:val="28"/>
          <w:szCs w:val="28"/>
          <w:u w:val="single"/>
        </w:rPr>
      </w:pPr>
      <w:r>
        <w:rPr>
          <w:b/>
          <w:bCs/>
          <w:color w:val="FF0000"/>
          <w:sz w:val="28"/>
          <w:szCs w:val="28"/>
          <w:u w:val="single"/>
        </w:rPr>
        <w:t>LAS OFERTAS DEBEN SER PRESENTADAS DE MANERA FISICA A SOBRE CERRADO EN LA OFICINA DE COMPRA.</w:t>
      </w:r>
    </w:p>
    <w:p w:rsidR="00601894" w:rsidRDefault="00601894" w:rsidP="00601894"/>
    <w:p w:rsidR="00557BBC" w:rsidRDefault="00557BBC"/>
    <w:sectPr w:rsidR="00557BBC" w:rsidSect="00686A6C">
      <w:headerReference w:type="even" r:id="rId7"/>
      <w:headerReference w:type="default" r:id="rId8"/>
      <w:footerReference w:type="even" r:id="rId9"/>
      <w:footerReference w:type="default" r:id="rId10"/>
      <w:headerReference w:type="first" r:id="rId11"/>
      <w:footerReference w:type="first" r:id="rId12"/>
      <w:pgSz w:w="11905" w:h="16837"/>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B26" w:rsidRDefault="00CC0B26" w:rsidP="003F215D">
      <w:pPr>
        <w:spacing w:after="0" w:line="240" w:lineRule="auto"/>
      </w:pPr>
      <w:r>
        <w:separator/>
      </w:r>
    </w:p>
  </w:endnote>
  <w:endnote w:type="continuationSeparator" w:id="1">
    <w:p w:rsidR="00CC0B26" w:rsidRDefault="00CC0B26" w:rsidP="003F21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B26" w:rsidRDefault="00CC0B26" w:rsidP="003F215D">
      <w:pPr>
        <w:spacing w:after="0" w:line="240" w:lineRule="auto"/>
      </w:pPr>
      <w:r>
        <w:separator/>
      </w:r>
    </w:p>
  </w:footnote>
  <w:footnote w:type="continuationSeparator" w:id="1">
    <w:p w:rsidR="00CC0B26" w:rsidRDefault="00CC0B26" w:rsidP="003F21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5D" w:rsidRDefault="003F215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86A6C"/>
    <w:rsid w:val="00090B45"/>
    <w:rsid w:val="001909C2"/>
    <w:rsid w:val="002737B0"/>
    <w:rsid w:val="002C6358"/>
    <w:rsid w:val="002D6EAD"/>
    <w:rsid w:val="003747F5"/>
    <w:rsid w:val="003F215D"/>
    <w:rsid w:val="00481AE4"/>
    <w:rsid w:val="00557BBC"/>
    <w:rsid w:val="00601894"/>
    <w:rsid w:val="00676E53"/>
    <w:rsid w:val="00686A6C"/>
    <w:rsid w:val="006B69B2"/>
    <w:rsid w:val="0070380B"/>
    <w:rsid w:val="007F3DEA"/>
    <w:rsid w:val="0080264B"/>
    <w:rsid w:val="00AB5C22"/>
    <w:rsid w:val="00AC5B98"/>
    <w:rsid w:val="00B65B5A"/>
    <w:rsid w:val="00CC0B26"/>
    <w:rsid w:val="00DA7E43"/>
    <w:rsid w:val="00EA1287"/>
    <w:rsid w:val="00EB1C7A"/>
    <w:rsid w:val="00F15CDC"/>
    <w:rsid w:val="00FB1CC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86A6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Refdenotaalpie1">
    <w:name w:val="Ref. de nota al pie1"/>
    <w:semiHidden/>
    <w:unhideWhenUsed/>
    <w:rsid w:val="00686A6C"/>
    <w:rPr>
      <w:vertAlign w:val="superscript"/>
    </w:rPr>
  </w:style>
  <w:style w:type="table" w:customStyle="1" w:styleId="FullWidthBox">
    <w:name w:val="FullWidthBox"/>
    <w:uiPriority w:val="99"/>
    <w:rsid w:val="00686A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rsid w:val="00686A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1123</Words>
  <Characters>6180</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compras2</dc:creator>
  <cp:lastModifiedBy>compras2</cp:lastModifiedBy>
  <cp:revision>3</cp:revision>
  <dcterms:created xsi:type="dcterms:W3CDTF">2026-10-13T15:38:00Z</dcterms:created>
  <dcterms:modified xsi:type="dcterms:W3CDTF">2026-10-13T15:52:00Z</dcterms:modified>
</cp:coreProperties>
</file>