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A693C" w14:textId="2A3CCA6F" w:rsidR="00A90AEB" w:rsidRDefault="00D61AA8">
      <w:pPr>
        <w:jc w:val="right"/>
      </w:pPr>
      <w:r>
        <w:rPr>
          <w:noProof/>
        </w:rPr>
        <w:drawing>
          <wp:inline distT="0" distB="0" distL="0" distR="0" wp14:anchorId="4FD5BBF3" wp14:editId="792ECB6E">
            <wp:extent cx="3171825" cy="1266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A90AEB" w14:paraId="0DA2F305" w14:textId="77777777">
        <w:tc>
          <w:tcPr>
            <w:tcW w:w="9025" w:type="dxa"/>
          </w:tcPr>
          <w:p w14:paraId="16B4082D" w14:textId="77777777" w:rsidR="00A90AEB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13AA76F9" w14:textId="77777777" w:rsidR="00A90AEB" w:rsidRDefault="00000000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3F51C203" w14:textId="582795C4" w:rsidR="00A90AEB" w:rsidRDefault="00000000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ZONAL GENERAL LAS FLORES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Abreviado-SAMO-FONDOS PROPIOS N°:32/2026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EX-2026-31094531- -GDEBA-HZGLFMSALGP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Productos farmacéuticos y medicinales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ALIMENTACION ENTERAL Y PARENTERAL PA N° 32 - 2026 S.A.M.O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HOSPITAL ZONAL GENERAL DE LAS FLORES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 w:rsidR="00D61AA8">
        <w:rPr>
          <w:b/>
          <w:bCs/>
          <w:color w:val="FF0000"/>
        </w:rPr>
        <w:t>hasta el dia 20/10/2026 a las 10; 00 hs.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="00D61AA8">
        <w:rPr>
          <w:b/>
          <w:bCs/>
          <w:color w:val="FF0000"/>
        </w:rPr>
        <w:t>hlasflores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HOSPITAL ZONAL GENERAL DE LAS FLORES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 w:rsidR="00D61AA8">
        <w:rPr>
          <w:b/>
          <w:bCs/>
          <w:color w:val="FF0000"/>
        </w:rPr>
        <w:t>07; 00 a 14; 00 hs.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="00D61AA8">
        <w:rPr>
          <w:b/>
          <w:bCs/>
          <w:color w:val="FF0000"/>
        </w:rPr>
        <w:t>compraslasflores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HOSPITAL ZONAL GENERAL DE LAS FLORES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 w:rsidR="00D61AA8">
        <w:rPr>
          <w:b/>
          <w:bCs/>
          <w:color w:val="FF0000"/>
        </w:rPr>
        <w:t>hasta el 20/10/2026 hasta las 10; 00 hs 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HOSPITAL ZONAL GENERAL DE LAS FLORES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>20/10/2026, 10:00 hs.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 xml:space="preserve">El presente llamado se rige por el "Pliego de Bases y Condiciones Generales para la Contratación de Bienes y Servicios", en el marco de la Ley N° 13.981, que como Anexo Único forma parte del presente, aprobado por la R.G. 76/19 de la Contaduría </w:t>
      </w:r>
      <w:r>
        <w:rPr>
          <w:color w:val="000000"/>
        </w:rPr>
        <w:lastRenderedPageBreak/>
        <w:t>General de la Provincia de Buenos Aires y su Decreto Reglamentario N°59/19 E., la cual podrá ser consultada en:</w:t>
      </w:r>
    </w:p>
    <w:p w14:paraId="3E8CB399" w14:textId="77777777" w:rsidR="00A90AEB" w:rsidRDefault="00000000">
      <w:hyperlink r:id="rId5" w:history="1">
        <w:r>
          <w:rPr>
            <w:color w:val="0000FF"/>
            <w:u w:val="single"/>
          </w:rPr>
          <w:t>https://pbac.cgp.gba.gov.ar/normativa.aspx</w:t>
        </w:r>
      </w:hyperlink>
    </w:p>
    <w:p w14:paraId="36D2CB80" w14:textId="3AC0AC42" w:rsidR="00A90AEB" w:rsidRDefault="00000000"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A PEDIDO</w:t>
      </w:r>
      <w:r>
        <w:br/>
      </w:r>
      <w:r>
        <w:rPr>
          <w:b/>
          <w:bCs/>
          <w:color w:val="000000"/>
        </w:rPr>
        <w:t xml:space="preserve">Plazo de entrega: </w:t>
      </w:r>
      <w:r>
        <w:rPr>
          <w:b/>
          <w:bCs/>
          <w:color w:val="FF0000"/>
        </w:rPr>
        <w:t>(</w:t>
      </w:r>
      <w:r w:rsidR="00D61AA8">
        <w:rPr>
          <w:b/>
          <w:bCs/>
          <w:color w:val="FF0000"/>
        </w:rPr>
        <w:t>desde la recepción de la o.c hasta el 31/12/2026</w:t>
      </w:r>
      <w:r>
        <w:rPr>
          <w:b/>
          <w:bCs/>
          <w:color w:val="FF0000"/>
        </w:rPr>
        <w:t>)</w:t>
      </w:r>
      <w:r w:rsidR="00D61AA8">
        <w:rPr>
          <w:b/>
          <w:bCs/>
          <w:color w:val="FF0000"/>
        </w:rPr>
        <w:t>.</w:t>
      </w:r>
    </w:p>
    <w:sectPr w:rsidR="00A90AE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AEB"/>
    <w:rsid w:val="00A90AEB"/>
    <w:rsid w:val="00BA178B"/>
    <w:rsid w:val="00D6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02DA4"/>
  <w15:docId w15:val="{EF95D750-9ED5-4245-91CB-6358128C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344</Words>
  <Characters>1893</Characters>
  <Application>Microsoft Office Word</Application>
  <DocSecurity>0</DocSecurity>
  <Lines>15</Lines>
  <Paragraphs>4</Paragraphs>
  <ScaleCrop>false</ScaleCrop>
  <Manager/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Secretaria4</dc:creator>
  <cp:keywords/>
  <dc:description/>
  <cp:lastModifiedBy>Secretaria4</cp:lastModifiedBy>
  <cp:revision>2</cp:revision>
  <dcterms:created xsi:type="dcterms:W3CDTF">2026-10-09T11:16:00Z</dcterms:created>
  <dcterms:modified xsi:type="dcterms:W3CDTF">2026-10-09T11:16:00Z</dcterms:modified>
  <cp:category/>
</cp:coreProperties>
</file>